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64DE9" w14:textId="77777777" w:rsidR="00FC7CCC" w:rsidRDefault="00FC7CCC" w:rsidP="00FC7CCC">
      <w:pPr>
        <w:spacing w:after="0" w:line="240" w:lineRule="auto"/>
        <w:jc w:val="center"/>
        <w:rPr>
          <w:rFonts w:ascii="Times New Roman" w:eastAsia="Calibri" w:hAnsi="Times New Roman" w:cs="Times New Roman"/>
          <w:sz w:val="32"/>
          <w:szCs w:val="32"/>
          <w:lang w:val="en-US"/>
        </w:rPr>
      </w:pPr>
      <w:r w:rsidRPr="00051D08">
        <w:rPr>
          <w:rFonts w:ascii="Times New Roman" w:eastAsia="Calibri" w:hAnsi="Times New Roman" w:cs="Times New Roman"/>
          <w:noProof/>
          <w:sz w:val="32"/>
          <w:szCs w:val="32"/>
          <w:lang w:eastAsia="ru-RU"/>
        </w:rPr>
        <w:drawing>
          <wp:anchor distT="0" distB="0" distL="114300" distR="114300" simplePos="0" relativeHeight="251659264" behindDoc="0" locked="0" layoutInCell="1" allowOverlap="1" wp14:anchorId="5FA407DB" wp14:editId="32CE34AD">
            <wp:simplePos x="0" y="0"/>
            <wp:positionH relativeFrom="column">
              <wp:posOffset>2165778</wp:posOffset>
            </wp:positionH>
            <wp:positionV relativeFrom="paragraph">
              <wp:posOffset>-96342</wp:posOffset>
            </wp:positionV>
            <wp:extent cx="1127125" cy="723265"/>
            <wp:effectExtent l="19050" t="0" r="0" b="0"/>
            <wp:wrapSquare wrapText="bothSides"/>
            <wp:docPr id="4" name="Рисунок 4"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8"/>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14:paraId="7F679D1C" w14:textId="77777777" w:rsidR="00FC7CCC" w:rsidRDefault="00FC7CCC" w:rsidP="00FC7CCC">
      <w:pPr>
        <w:spacing w:after="0" w:line="240" w:lineRule="auto"/>
        <w:jc w:val="center"/>
        <w:rPr>
          <w:rFonts w:ascii="Times New Roman" w:eastAsia="Calibri" w:hAnsi="Times New Roman" w:cs="Times New Roman"/>
          <w:sz w:val="32"/>
          <w:szCs w:val="32"/>
          <w:lang w:val="en-US"/>
        </w:rPr>
      </w:pPr>
    </w:p>
    <w:p w14:paraId="45034796" w14:textId="77777777" w:rsidR="00FC7CCC" w:rsidRDefault="00FC7CCC" w:rsidP="00FC7CCC">
      <w:pPr>
        <w:spacing w:after="0" w:line="240" w:lineRule="auto"/>
        <w:jc w:val="center"/>
        <w:rPr>
          <w:rFonts w:ascii="Times New Roman" w:eastAsia="Calibri" w:hAnsi="Times New Roman" w:cs="Times New Roman"/>
          <w:sz w:val="32"/>
          <w:szCs w:val="32"/>
          <w:lang w:val="en-US"/>
        </w:rPr>
      </w:pPr>
    </w:p>
    <w:p w14:paraId="29DE2E9E" w14:textId="77777777" w:rsidR="00FC7CCC" w:rsidRPr="00051D08" w:rsidRDefault="00FC7CCC" w:rsidP="00FC7CCC">
      <w:pPr>
        <w:spacing w:after="0" w:line="240" w:lineRule="auto"/>
        <w:jc w:val="center"/>
        <w:rPr>
          <w:rFonts w:ascii="Times New Roman" w:eastAsia="Calibri" w:hAnsi="Times New Roman" w:cs="Times New Roman"/>
          <w:sz w:val="32"/>
          <w:szCs w:val="32"/>
          <w:lang w:val="en-US"/>
        </w:rPr>
      </w:pPr>
    </w:p>
    <w:p w14:paraId="4BAF372B" w14:textId="77777777" w:rsidR="00FC7CCC" w:rsidRPr="001D5EE2" w:rsidRDefault="00FC7CCC" w:rsidP="00FC7CCC">
      <w:pPr>
        <w:spacing w:after="0" w:line="240" w:lineRule="auto"/>
        <w:jc w:val="center"/>
        <w:rPr>
          <w:rFonts w:ascii="Times New Roman" w:eastAsia="Calibri" w:hAnsi="Times New Roman" w:cs="Times New Roman"/>
          <w:sz w:val="32"/>
          <w:szCs w:val="32"/>
          <w:lang w:val="en-US"/>
        </w:rPr>
      </w:pPr>
      <w:r w:rsidRPr="001D5EE2">
        <w:rPr>
          <w:rFonts w:ascii="Times New Roman" w:eastAsia="Calibri" w:hAnsi="Times New Roman" w:cs="Times New Roman"/>
          <w:sz w:val="32"/>
          <w:szCs w:val="32"/>
          <w:lang w:val="en-US"/>
        </w:rPr>
        <w:t>JOINT INSTITUTE FOR NUCLEAR RESEARCH</w:t>
      </w:r>
    </w:p>
    <w:p w14:paraId="1BE4494F" w14:textId="77777777" w:rsidR="00FC7CCC" w:rsidRPr="001D5EE2" w:rsidRDefault="00FC7CCC" w:rsidP="00FC7CCC">
      <w:pPr>
        <w:spacing w:after="0" w:line="240" w:lineRule="auto"/>
        <w:jc w:val="center"/>
        <w:rPr>
          <w:rFonts w:ascii="Times New Roman" w:eastAsia="Calibri" w:hAnsi="Times New Roman" w:cs="Times New Roman"/>
          <w:sz w:val="28"/>
          <w:szCs w:val="28"/>
          <w:lang w:val="en-US"/>
        </w:rPr>
      </w:pPr>
      <w:r w:rsidRPr="001D5EE2">
        <w:rPr>
          <w:rFonts w:ascii="Times New Roman" w:eastAsia="Calibri" w:hAnsi="Times New Roman" w:cs="Times New Roman"/>
          <w:sz w:val="28"/>
          <w:szCs w:val="28"/>
          <w:lang w:val="en-US"/>
        </w:rPr>
        <w:t>Frank Laboratory of Neutron Physics</w:t>
      </w:r>
    </w:p>
    <w:p w14:paraId="1FDD29A0" w14:textId="77777777" w:rsidR="00FC7CCC" w:rsidRPr="001D5EE2" w:rsidRDefault="00FC7CCC" w:rsidP="00FC7CCC">
      <w:pPr>
        <w:spacing w:after="0" w:line="240" w:lineRule="auto"/>
        <w:rPr>
          <w:rFonts w:ascii="Times New Roman" w:eastAsia="Calibri" w:hAnsi="Times New Roman" w:cs="Times New Roman"/>
          <w:lang w:val="en-US"/>
        </w:rPr>
      </w:pPr>
    </w:p>
    <w:p w14:paraId="0292B55F" w14:textId="77777777" w:rsidR="00FC7CCC" w:rsidRPr="001D5EE2" w:rsidRDefault="00FC7CCC" w:rsidP="00FC7CCC">
      <w:pPr>
        <w:spacing w:after="0" w:line="240" w:lineRule="auto"/>
        <w:rPr>
          <w:rFonts w:ascii="Times New Roman" w:eastAsia="Calibri" w:hAnsi="Times New Roman" w:cs="Times New Roman"/>
          <w:lang w:val="en-US"/>
        </w:rPr>
      </w:pPr>
    </w:p>
    <w:p w14:paraId="5144B39C" w14:textId="77777777" w:rsidR="00FC7CCC" w:rsidRPr="001D5EE2" w:rsidRDefault="00FC7CCC" w:rsidP="00FC7CCC">
      <w:pPr>
        <w:spacing w:after="0" w:line="240" w:lineRule="auto"/>
        <w:rPr>
          <w:rFonts w:ascii="Times New Roman" w:eastAsia="Calibri" w:hAnsi="Times New Roman" w:cs="Times New Roman"/>
          <w:lang w:val="en-US"/>
        </w:rPr>
      </w:pPr>
    </w:p>
    <w:p w14:paraId="53AB470F" w14:textId="77777777" w:rsidR="00FC7CCC" w:rsidRPr="001D5EE2" w:rsidRDefault="00FC7CCC" w:rsidP="00FC7CCC">
      <w:pPr>
        <w:spacing w:after="0" w:line="240" w:lineRule="auto"/>
        <w:jc w:val="center"/>
        <w:rPr>
          <w:rFonts w:ascii="Times New Roman" w:eastAsia="Calibri" w:hAnsi="Times New Roman" w:cs="Times New Roman"/>
          <w:b/>
          <w:w w:val="95"/>
          <w:sz w:val="36"/>
          <w:szCs w:val="36"/>
          <w:lang w:val="en-US"/>
        </w:rPr>
      </w:pPr>
      <w:r w:rsidRPr="001D5EE2">
        <w:rPr>
          <w:rFonts w:ascii="Times New Roman" w:eastAsia="Calibri" w:hAnsi="Times New Roman" w:cs="Times New Roman"/>
          <w:b/>
          <w:w w:val="95"/>
          <w:sz w:val="36"/>
          <w:szCs w:val="36"/>
          <w:lang w:val="en-US"/>
        </w:rPr>
        <w:t>FINAL REPORT ON THE</w:t>
      </w:r>
      <w:bookmarkStart w:id="0" w:name="_GoBack"/>
      <w:bookmarkEnd w:id="0"/>
    </w:p>
    <w:p w14:paraId="6CD1DDB1" w14:textId="77777777" w:rsidR="00FC7CCC" w:rsidRPr="001D5EE2" w:rsidRDefault="00FC7CCC" w:rsidP="00FC7CCC">
      <w:pPr>
        <w:spacing w:after="0" w:line="240" w:lineRule="auto"/>
        <w:jc w:val="center"/>
        <w:rPr>
          <w:rFonts w:ascii="Times New Roman" w:eastAsia="Calibri" w:hAnsi="Times New Roman" w:cs="Times New Roman"/>
          <w:b/>
          <w:w w:val="95"/>
          <w:sz w:val="36"/>
          <w:szCs w:val="36"/>
          <w:lang w:val="en-US"/>
        </w:rPr>
      </w:pPr>
      <w:r w:rsidRPr="001D5EE2">
        <w:rPr>
          <w:rFonts w:ascii="Times New Roman" w:eastAsia="Calibri" w:hAnsi="Times New Roman" w:cs="Times New Roman"/>
          <w:b/>
          <w:w w:val="95"/>
          <w:sz w:val="36"/>
          <w:szCs w:val="36"/>
          <w:lang w:val="en-US"/>
        </w:rPr>
        <w:t xml:space="preserve">START PROGRAMME </w:t>
      </w:r>
    </w:p>
    <w:p w14:paraId="4A32C7EF" w14:textId="77777777" w:rsidR="00FC7CCC" w:rsidRPr="001D5EE2" w:rsidRDefault="00FC7CCC" w:rsidP="00FC7CCC">
      <w:pPr>
        <w:spacing w:after="0" w:line="240" w:lineRule="auto"/>
        <w:rPr>
          <w:rFonts w:ascii="Times New Roman" w:eastAsia="Calibri" w:hAnsi="Times New Roman" w:cs="Times New Roman"/>
          <w:b/>
          <w:w w:val="95"/>
          <w:szCs w:val="24"/>
          <w:lang w:val="en-US"/>
        </w:rPr>
      </w:pPr>
    </w:p>
    <w:p w14:paraId="192D06C0" w14:textId="77777777" w:rsidR="00FC7CCC" w:rsidRDefault="00FC7CCC" w:rsidP="00FC7CCC">
      <w:pPr>
        <w:spacing w:after="0" w:line="240" w:lineRule="auto"/>
        <w:rPr>
          <w:rFonts w:ascii="Times New Roman" w:eastAsia="Calibri" w:hAnsi="Times New Roman" w:cs="Times New Roman"/>
          <w:lang w:val="en-US"/>
        </w:rPr>
      </w:pPr>
    </w:p>
    <w:p w14:paraId="6F68AEF1" w14:textId="77777777" w:rsidR="00FC7CCC" w:rsidRPr="001D5EE2" w:rsidRDefault="00FC7CCC" w:rsidP="00FC7CCC">
      <w:pPr>
        <w:spacing w:after="0" w:line="240" w:lineRule="auto"/>
        <w:rPr>
          <w:rFonts w:ascii="Times New Roman" w:eastAsia="Calibri" w:hAnsi="Times New Roman" w:cs="Times New Roman"/>
          <w:lang w:val="en-US"/>
        </w:rPr>
      </w:pPr>
    </w:p>
    <w:p w14:paraId="1E0C406D" w14:textId="77777777" w:rsidR="00FC7CCC" w:rsidRPr="00B1164B" w:rsidRDefault="00B1164B" w:rsidP="00B1164B">
      <w:pPr>
        <w:spacing w:after="0" w:line="240" w:lineRule="auto"/>
        <w:jc w:val="center"/>
        <w:rPr>
          <w:rFonts w:ascii="Times New Roman" w:eastAsia="Calibri" w:hAnsi="Times New Roman" w:cs="Times New Roman"/>
          <w:sz w:val="28"/>
          <w:szCs w:val="28"/>
          <w:lang w:val="en-US"/>
        </w:rPr>
      </w:pPr>
      <w:r w:rsidRPr="00B1164B">
        <w:rPr>
          <w:rFonts w:ascii="Times New Roman" w:eastAsia="Calibri" w:hAnsi="Times New Roman" w:cs="Times New Roman"/>
          <w:i/>
          <w:sz w:val="32"/>
          <w:szCs w:val="32"/>
          <w:lang w:val="en-US"/>
        </w:rPr>
        <w:t>Systematic st</w:t>
      </w:r>
      <w:r>
        <w:rPr>
          <w:rFonts w:ascii="Times New Roman" w:eastAsia="Calibri" w:hAnsi="Times New Roman" w:cs="Times New Roman"/>
          <w:i/>
          <w:sz w:val="32"/>
          <w:szCs w:val="32"/>
          <w:lang w:val="en-US"/>
        </w:rPr>
        <w:t>udy of wall painting of the fourteen</w:t>
      </w:r>
      <w:r w:rsidRPr="00B1164B">
        <w:rPr>
          <w:rFonts w:ascii="Times New Roman" w:eastAsia="Calibri" w:hAnsi="Times New Roman" w:cs="Times New Roman"/>
          <w:i/>
          <w:sz w:val="32"/>
          <w:szCs w:val="32"/>
          <w:lang w:val="en-US"/>
        </w:rPr>
        <w:t>th</w:t>
      </w:r>
      <w:r w:rsidR="00F34513" w:rsidRPr="00F34513">
        <w:rPr>
          <w:rFonts w:ascii="Times New Roman" w:eastAsia="Calibri" w:hAnsi="Times New Roman" w:cs="Times New Roman"/>
          <w:i/>
          <w:sz w:val="32"/>
          <w:szCs w:val="32"/>
          <w:lang w:val="en-US"/>
        </w:rPr>
        <w:t>-</w:t>
      </w:r>
      <w:r w:rsidR="00F34513">
        <w:rPr>
          <w:rFonts w:ascii="Times New Roman" w:eastAsia="Calibri" w:hAnsi="Times New Roman" w:cs="Times New Roman"/>
          <w:i/>
          <w:sz w:val="32"/>
          <w:szCs w:val="32"/>
          <w:lang w:val="en-US"/>
        </w:rPr>
        <w:t>fifteenth centuries</w:t>
      </w:r>
      <w:r w:rsidRPr="00B1164B">
        <w:rPr>
          <w:rFonts w:ascii="Times New Roman" w:eastAsia="Calibri" w:hAnsi="Times New Roman" w:cs="Times New Roman"/>
          <w:i/>
          <w:sz w:val="32"/>
          <w:szCs w:val="32"/>
          <w:lang w:val="en-US"/>
        </w:rPr>
        <w:t xml:space="preserve"> from </w:t>
      </w:r>
      <w:r w:rsidR="007F0878">
        <w:rPr>
          <w:rFonts w:ascii="Times New Roman" w:eastAsia="Calibri" w:hAnsi="Times New Roman" w:cs="Times New Roman"/>
          <w:i/>
          <w:sz w:val="32"/>
          <w:szCs w:val="32"/>
          <w:lang w:val="en-US"/>
        </w:rPr>
        <w:t>three Cathedrals</w:t>
      </w:r>
      <w:r>
        <w:rPr>
          <w:rFonts w:ascii="Times New Roman" w:eastAsia="Calibri" w:hAnsi="Times New Roman" w:cs="Times New Roman"/>
          <w:i/>
          <w:sz w:val="32"/>
          <w:szCs w:val="32"/>
          <w:lang w:val="en-US"/>
        </w:rPr>
        <w:t xml:space="preserve"> and their comparison</w:t>
      </w:r>
      <w:r w:rsidRPr="00B1164B">
        <w:rPr>
          <w:rFonts w:ascii="Times New Roman" w:eastAsia="Calibri" w:hAnsi="Times New Roman" w:cs="Times New Roman"/>
          <w:i/>
          <w:sz w:val="32"/>
          <w:szCs w:val="32"/>
          <w:lang w:val="en-US"/>
        </w:rPr>
        <w:t xml:space="preserve"> by complementary </w:t>
      </w:r>
      <w:proofErr w:type="spellStart"/>
      <w:r w:rsidRPr="00B1164B">
        <w:rPr>
          <w:rFonts w:ascii="Times New Roman" w:eastAsia="Calibri" w:hAnsi="Times New Roman" w:cs="Times New Roman"/>
          <w:i/>
          <w:sz w:val="32"/>
          <w:szCs w:val="32"/>
          <w:lang w:val="en-US"/>
        </w:rPr>
        <w:t>physico</w:t>
      </w:r>
      <w:proofErr w:type="spellEnd"/>
      <w:r w:rsidRPr="00B1164B">
        <w:rPr>
          <w:rFonts w:ascii="Times New Roman" w:eastAsia="Calibri" w:hAnsi="Times New Roman" w:cs="Times New Roman"/>
          <w:i/>
          <w:sz w:val="32"/>
          <w:szCs w:val="32"/>
          <w:lang w:val="en-US"/>
        </w:rPr>
        <w:noBreakHyphen/>
        <w:t>chemical methods</w:t>
      </w:r>
    </w:p>
    <w:p w14:paraId="5710463A" w14:textId="69E2ED8B" w:rsidR="00FC7CCC" w:rsidRDefault="009B2B1B" w:rsidP="009B2B1B">
      <w:pPr>
        <w:tabs>
          <w:tab w:val="left" w:pos="6336"/>
        </w:tabs>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ab/>
      </w:r>
    </w:p>
    <w:p w14:paraId="2662F47E" w14:textId="77777777" w:rsidR="00FC7CCC" w:rsidRDefault="00FC7CCC" w:rsidP="00FC7CCC">
      <w:pPr>
        <w:spacing w:after="0" w:line="240" w:lineRule="auto"/>
        <w:rPr>
          <w:rFonts w:ascii="Times New Roman" w:eastAsia="Calibri" w:hAnsi="Times New Roman" w:cs="Times New Roman"/>
          <w:sz w:val="28"/>
          <w:szCs w:val="28"/>
          <w:lang w:val="en-US"/>
        </w:rPr>
      </w:pPr>
    </w:p>
    <w:p w14:paraId="3D4A3BF2" w14:textId="77777777" w:rsidR="00FC7CCC" w:rsidRDefault="00FC7CCC" w:rsidP="00FC7CCC">
      <w:pPr>
        <w:spacing w:after="0" w:line="240" w:lineRule="auto"/>
        <w:rPr>
          <w:rFonts w:ascii="Times New Roman" w:eastAsia="Calibri" w:hAnsi="Times New Roman" w:cs="Times New Roman"/>
          <w:sz w:val="28"/>
          <w:szCs w:val="28"/>
          <w:lang w:val="en-US"/>
        </w:rPr>
      </w:pPr>
    </w:p>
    <w:p w14:paraId="63EA9944" w14:textId="77777777" w:rsidR="00FC7CCC" w:rsidRDefault="00FC7CCC" w:rsidP="00FC7CCC">
      <w:pPr>
        <w:spacing w:after="0" w:line="240" w:lineRule="auto"/>
        <w:rPr>
          <w:rFonts w:ascii="Times New Roman" w:eastAsia="Calibri" w:hAnsi="Times New Roman" w:cs="Times New Roman"/>
          <w:sz w:val="28"/>
          <w:szCs w:val="28"/>
          <w:lang w:val="en-US"/>
        </w:rPr>
      </w:pPr>
    </w:p>
    <w:p w14:paraId="3A06A430" w14:textId="77777777" w:rsidR="00FC7CCC" w:rsidRPr="00051D08" w:rsidRDefault="00FC7CCC" w:rsidP="00FC7CCC">
      <w:pPr>
        <w:spacing w:after="0" w:line="240" w:lineRule="auto"/>
        <w:rPr>
          <w:rFonts w:ascii="Times New Roman" w:eastAsia="Calibri" w:hAnsi="Times New Roman" w:cs="Times New Roman"/>
          <w:sz w:val="28"/>
          <w:szCs w:val="28"/>
          <w:lang w:val="en-US"/>
        </w:rPr>
      </w:pPr>
    </w:p>
    <w:p w14:paraId="2BD5A127" w14:textId="77777777" w:rsidR="00FC7CCC" w:rsidRPr="001D5EE2" w:rsidRDefault="00FC7CCC" w:rsidP="00FC7CCC">
      <w:pPr>
        <w:spacing w:after="0" w:line="240" w:lineRule="auto"/>
        <w:ind w:left="4536"/>
        <w:rPr>
          <w:rFonts w:ascii="Times New Roman" w:eastAsia="Calibri" w:hAnsi="Times New Roman" w:cs="Times New Roman"/>
          <w:b/>
          <w:sz w:val="28"/>
          <w:szCs w:val="28"/>
          <w:lang w:val="en-US"/>
        </w:rPr>
      </w:pPr>
      <w:r w:rsidRPr="001D5EE2">
        <w:rPr>
          <w:rFonts w:ascii="Times New Roman" w:eastAsia="Calibri" w:hAnsi="Times New Roman" w:cs="Times New Roman"/>
          <w:b/>
          <w:sz w:val="28"/>
          <w:szCs w:val="28"/>
          <w:lang w:val="en-US"/>
        </w:rPr>
        <w:t xml:space="preserve">Supervisor: </w:t>
      </w:r>
    </w:p>
    <w:p w14:paraId="3D94153B" w14:textId="77777777" w:rsidR="00FC7CCC" w:rsidRPr="001D5EE2" w:rsidRDefault="00FC7CCC" w:rsidP="00FC7CCC">
      <w:pPr>
        <w:spacing w:after="0" w:line="240" w:lineRule="auto"/>
        <w:ind w:left="4536"/>
        <w:rPr>
          <w:rFonts w:ascii="Times New Roman" w:eastAsia="Calibri" w:hAnsi="Times New Roman" w:cs="Times New Roman"/>
          <w:sz w:val="28"/>
          <w:szCs w:val="28"/>
          <w:lang w:val="en-US"/>
        </w:rPr>
      </w:pPr>
      <w:proofErr w:type="spellStart"/>
      <w:r w:rsidRPr="001D5EE2">
        <w:rPr>
          <w:rFonts w:ascii="Times New Roman" w:eastAsia="Calibri" w:hAnsi="Times New Roman" w:cs="Times New Roman"/>
          <w:sz w:val="28"/>
          <w:szCs w:val="28"/>
          <w:lang w:val="en-US"/>
        </w:rPr>
        <w:t>Dr</w:t>
      </w:r>
      <w:proofErr w:type="spellEnd"/>
      <w:r w:rsidRPr="001D5EE2">
        <w:rPr>
          <w:rFonts w:ascii="Times New Roman" w:eastAsia="Calibri" w:hAnsi="Times New Roman" w:cs="Times New Roman"/>
          <w:sz w:val="28"/>
          <w:szCs w:val="28"/>
          <w:lang w:val="en-US"/>
        </w:rPr>
        <w:t xml:space="preserve"> </w:t>
      </w:r>
      <w:proofErr w:type="spellStart"/>
      <w:r w:rsidRPr="001D5EE2">
        <w:rPr>
          <w:rFonts w:ascii="Times New Roman" w:eastAsia="Calibri" w:hAnsi="Times New Roman" w:cs="Times New Roman"/>
          <w:sz w:val="28"/>
          <w:szCs w:val="28"/>
          <w:lang w:val="en-US"/>
        </w:rPr>
        <w:t>Andrey</w:t>
      </w:r>
      <w:proofErr w:type="spellEnd"/>
      <w:r w:rsidRPr="001D5EE2">
        <w:rPr>
          <w:rFonts w:ascii="Times New Roman" w:hAnsi="Times New Roman" w:cs="Times New Roman"/>
          <w:sz w:val="18"/>
          <w:szCs w:val="18"/>
          <w:lang w:val="en-US"/>
        </w:rPr>
        <w:t xml:space="preserve"> </w:t>
      </w:r>
      <w:proofErr w:type="spellStart"/>
      <w:r w:rsidRPr="001D5EE2">
        <w:rPr>
          <w:rFonts w:ascii="Times New Roman" w:eastAsia="Calibri" w:hAnsi="Times New Roman" w:cs="Times New Roman"/>
          <w:sz w:val="28"/>
          <w:szCs w:val="28"/>
          <w:lang w:val="en-US"/>
        </w:rPr>
        <w:t>Yurievich</w:t>
      </w:r>
      <w:proofErr w:type="spellEnd"/>
      <w:r w:rsidRPr="001D5EE2">
        <w:rPr>
          <w:rFonts w:ascii="Times New Roman" w:eastAsia="Calibri" w:hAnsi="Times New Roman" w:cs="Times New Roman"/>
          <w:sz w:val="28"/>
          <w:szCs w:val="28"/>
          <w:lang w:val="en-US"/>
        </w:rPr>
        <w:t xml:space="preserve"> Dmitriev</w:t>
      </w:r>
    </w:p>
    <w:p w14:paraId="74FF5DE2" w14:textId="77777777" w:rsidR="00FC7CCC" w:rsidRPr="001D5EE2" w:rsidRDefault="00FC7CCC" w:rsidP="00FC7CCC">
      <w:pPr>
        <w:spacing w:after="0" w:line="240" w:lineRule="auto"/>
        <w:ind w:left="4536"/>
        <w:rPr>
          <w:rFonts w:ascii="Times New Roman" w:eastAsia="Calibri" w:hAnsi="Times New Roman" w:cs="Times New Roman"/>
          <w:b/>
          <w:sz w:val="28"/>
          <w:szCs w:val="28"/>
          <w:lang w:val="en-US"/>
        </w:rPr>
      </w:pPr>
    </w:p>
    <w:p w14:paraId="03C1A50F" w14:textId="77777777" w:rsidR="00FC7CCC" w:rsidRPr="001D5EE2" w:rsidRDefault="00FC7CCC" w:rsidP="00FC7CCC">
      <w:pPr>
        <w:spacing w:after="0" w:line="240" w:lineRule="auto"/>
        <w:ind w:left="4536"/>
        <w:rPr>
          <w:rFonts w:ascii="Times New Roman" w:eastAsia="Calibri" w:hAnsi="Times New Roman" w:cs="Times New Roman"/>
          <w:b/>
          <w:sz w:val="28"/>
          <w:szCs w:val="28"/>
          <w:lang w:val="en-US"/>
        </w:rPr>
      </w:pPr>
      <w:r w:rsidRPr="001D5EE2">
        <w:rPr>
          <w:rFonts w:ascii="Times New Roman" w:eastAsia="Calibri" w:hAnsi="Times New Roman" w:cs="Times New Roman"/>
          <w:b/>
          <w:sz w:val="28"/>
          <w:szCs w:val="28"/>
          <w:lang w:val="en-US"/>
        </w:rPr>
        <w:t xml:space="preserve">Student: </w:t>
      </w:r>
    </w:p>
    <w:p w14:paraId="36E5F0F7" w14:textId="77777777" w:rsidR="00FC7CCC" w:rsidRPr="001D5EE2" w:rsidRDefault="001023B4" w:rsidP="00FC7CCC">
      <w:pPr>
        <w:spacing w:after="0" w:line="240" w:lineRule="auto"/>
        <w:ind w:left="4536"/>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Elena </w:t>
      </w:r>
      <w:proofErr w:type="spellStart"/>
      <w:r>
        <w:rPr>
          <w:rFonts w:ascii="Times New Roman" w:eastAsia="Calibri" w:hAnsi="Times New Roman" w:cs="Times New Roman"/>
          <w:sz w:val="28"/>
          <w:szCs w:val="28"/>
          <w:lang w:val="en-US"/>
        </w:rPr>
        <w:t>Nikiforova</w:t>
      </w:r>
      <w:proofErr w:type="spellEnd"/>
      <w:r w:rsidR="00FC7CCC" w:rsidRPr="001D5EE2">
        <w:rPr>
          <w:rFonts w:ascii="Times New Roman" w:eastAsia="Calibri" w:hAnsi="Times New Roman" w:cs="Times New Roman"/>
          <w:sz w:val="28"/>
          <w:szCs w:val="28"/>
          <w:lang w:val="en-US"/>
        </w:rPr>
        <w:t xml:space="preserve">, </w:t>
      </w:r>
      <w:proofErr w:type="spellStart"/>
      <w:r>
        <w:rPr>
          <w:rFonts w:ascii="Times New Roman" w:eastAsia="Calibri" w:hAnsi="Times New Roman" w:cs="Times New Roman"/>
          <w:sz w:val="28"/>
          <w:szCs w:val="28"/>
          <w:lang w:val="en-US"/>
        </w:rPr>
        <w:t>Stroganov</w:t>
      </w:r>
      <w:proofErr w:type="spellEnd"/>
      <w:r w:rsidR="00FC7CCC" w:rsidRPr="001D5EE2">
        <w:rPr>
          <w:rFonts w:ascii="Times New Roman" w:eastAsia="Calibri" w:hAnsi="Times New Roman" w:cs="Times New Roman"/>
          <w:sz w:val="28"/>
          <w:szCs w:val="28"/>
          <w:lang w:val="en-US"/>
        </w:rPr>
        <w:t xml:space="preserve"> University</w:t>
      </w:r>
    </w:p>
    <w:p w14:paraId="2E59F645" w14:textId="77777777" w:rsidR="00FC7CCC" w:rsidRPr="001D5EE2" w:rsidRDefault="00FC7CCC" w:rsidP="00FC7CCC">
      <w:pPr>
        <w:spacing w:after="0" w:line="240" w:lineRule="auto"/>
        <w:ind w:left="4536"/>
        <w:rPr>
          <w:rFonts w:ascii="Times New Roman" w:eastAsia="Calibri" w:hAnsi="Times New Roman" w:cs="Times New Roman"/>
          <w:sz w:val="28"/>
          <w:szCs w:val="28"/>
          <w:lang w:val="en-US"/>
        </w:rPr>
      </w:pPr>
    </w:p>
    <w:p w14:paraId="4C4973EE" w14:textId="77777777" w:rsidR="00FC7CCC" w:rsidRPr="001D5EE2" w:rsidRDefault="00FC7CCC" w:rsidP="00FC7CCC">
      <w:pPr>
        <w:spacing w:after="0" w:line="240" w:lineRule="auto"/>
        <w:ind w:left="4536"/>
        <w:rPr>
          <w:rFonts w:ascii="Times New Roman" w:eastAsia="Calibri" w:hAnsi="Times New Roman" w:cs="Times New Roman"/>
          <w:b/>
          <w:sz w:val="28"/>
          <w:szCs w:val="28"/>
          <w:lang w:val="en-US"/>
        </w:rPr>
      </w:pPr>
      <w:r w:rsidRPr="001D5EE2">
        <w:rPr>
          <w:rFonts w:ascii="Times New Roman" w:eastAsia="Calibri" w:hAnsi="Times New Roman" w:cs="Times New Roman"/>
          <w:b/>
          <w:sz w:val="28"/>
          <w:szCs w:val="28"/>
          <w:lang w:val="en-US"/>
        </w:rPr>
        <w:t>Participation period:</w:t>
      </w:r>
    </w:p>
    <w:p w14:paraId="38F15A83" w14:textId="77777777" w:rsidR="00FC7CCC" w:rsidRPr="001D5EE2" w:rsidRDefault="001023B4" w:rsidP="00FC7CCC">
      <w:pPr>
        <w:spacing w:after="0" w:line="240" w:lineRule="auto"/>
        <w:ind w:left="4536" w:right="-143"/>
        <w:rPr>
          <w:rFonts w:ascii="Times New Roman" w:eastAsia="Calibri" w:hAnsi="Times New Roman" w:cs="Times New Roman"/>
          <w:sz w:val="28"/>
          <w:szCs w:val="28"/>
          <w:lang w:val="en-US"/>
        </w:rPr>
      </w:pPr>
      <w:r>
        <w:rPr>
          <w:rFonts w:ascii="Times New Roman" w:eastAsia="Calibri" w:hAnsi="Times New Roman" w:cs="Times New Roman"/>
          <w:bCs/>
          <w:sz w:val="28"/>
          <w:szCs w:val="28"/>
          <w:lang w:val="en-US"/>
        </w:rPr>
        <w:t>August 03</w:t>
      </w:r>
      <w:r w:rsidR="00FC7CCC" w:rsidRPr="001D5EE2">
        <w:rPr>
          <w:rFonts w:ascii="Times New Roman" w:eastAsia="Calibri" w:hAnsi="Times New Roman" w:cs="Times New Roman"/>
          <w:bCs/>
          <w:sz w:val="28"/>
          <w:szCs w:val="28"/>
          <w:lang w:val="en-US"/>
        </w:rPr>
        <w:t xml:space="preserve"> </w:t>
      </w:r>
      <w:r w:rsidR="00FC7CCC" w:rsidRPr="001D5EE2">
        <w:rPr>
          <w:rFonts w:ascii="Times New Roman" w:eastAsia="Calibri" w:hAnsi="Times New Roman" w:cs="Times New Roman"/>
          <w:sz w:val="28"/>
          <w:szCs w:val="28"/>
          <w:lang w:val="en-US"/>
        </w:rPr>
        <w:t>–</w:t>
      </w:r>
      <w:r>
        <w:rPr>
          <w:rFonts w:ascii="Times New Roman" w:eastAsia="Calibri" w:hAnsi="Times New Roman" w:cs="Times New Roman"/>
          <w:bCs/>
          <w:sz w:val="28"/>
          <w:szCs w:val="28"/>
          <w:lang w:val="en-US"/>
        </w:rPr>
        <w:t xml:space="preserve"> September 27</w:t>
      </w:r>
      <w:r w:rsidR="00FC7CCC" w:rsidRPr="001D5EE2">
        <w:rPr>
          <w:rFonts w:ascii="Times New Roman" w:eastAsia="Calibri" w:hAnsi="Times New Roman" w:cs="Times New Roman"/>
          <w:bCs/>
          <w:sz w:val="28"/>
          <w:szCs w:val="28"/>
          <w:lang w:val="en-US"/>
        </w:rPr>
        <w:t xml:space="preserve">, </w:t>
      </w:r>
    </w:p>
    <w:p w14:paraId="1E2A2065" w14:textId="77777777" w:rsidR="00FC7CCC" w:rsidRPr="001D5EE2" w:rsidRDefault="001023B4" w:rsidP="00FC7CCC">
      <w:pPr>
        <w:spacing w:after="0" w:line="240" w:lineRule="auto"/>
        <w:ind w:left="4536"/>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Summer Session 2025</w:t>
      </w:r>
    </w:p>
    <w:p w14:paraId="51297D22" w14:textId="77777777" w:rsidR="00FC7CCC" w:rsidRPr="00051D08" w:rsidRDefault="00FC7CCC" w:rsidP="00FC7CCC">
      <w:pPr>
        <w:spacing w:after="0" w:line="240" w:lineRule="auto"/>
        <w:ind w:left="4536"/>
        <w:rPr>
          <w:rFonts w:ascii="Times New Roman" w:eastAsia="Calibri" w:hAnsi="Times New Roman" w:cs="Times New Roman"/>
          <w:sz w:val="36"/>
          <w:szCs w:val="36"/>
          <w:lang w:val="en-US"/>
        </w:rPr>
      </w:pPr>
    </w:p>
    <w:p w14:paraId="3FB27544" w14:textId="77777777" w:rsidR="00FC7CCC" w:rsidRDefault="00FC7CCC" w:rsidP="00FC7CCC">
      <w:pPr>
        <w:spacing w:after="0" w:line="240" w:lineRule="auto"/>
        <w:ind w:left="4536"/>
        <w:rPr>
          <w:rFonts w:ascii="Times New Roman" w:eastAsia="Calibri" w:hAnsi="Times New Roman" w:cs="Times New Roman"/>
          <w:sz w:val="36"/>
          <w:szCs w:val="36"/>
          <w:lang w:val="en-US"/>
        </w:rPr>
      </w:pPr>
    </w:p>
    <w:p w14:paraId="3C498B78" w14:textId="77777777" w:rsidR="001023B4" w:rsidRPr="00051D08" w:rsidRDefault="001023B4" w:rsidP="00FC7CCC">
      <w:pPr>
        <w:spacing w:after="0" w:line="240" w:lineRule="auto"/>
        <w:ind w:left="4536"/>
        <w:rPr>
          <w:rFonts w:ascii="Times New Roman" w:eastAsia="Calibri" w:hAnsi="Times New Roman" w:cs="Times New Roman"/>
          <w:sz w:val="36"/>
          <w:szCs w:val="36"/>
          <w:lang w:val="en-US"/>
        </w:rPr>
      </w:pPr>
    </w:p>
    <w:p w14:paraId="6C78454B" w14:textId="77777777" w:rsidR="00FC7CCC" w:rsidRPr="00051D08" w:rsidRDefault="00FC7CCC" w:rsidP="00FC7CCC">
      <w:pPr>
        <w:spacing w:after="0" w:line="240" w:lineRule="auto"/>
        <w:ind w:left="4536"/>
        <w:rPr>
          <w:rFonts w:ascii="Times New Roman" w:eastAsia="Calibri" w:hAnsi="Times New Roman" w:cs="Times New Roman"/>
          <w:sz w:val="36"/>
          <w:szCs w:val="36"/>
          <w:lang w:val="en-US"/>
        </w:rPr>
      </w:pPr>
    </w:p>
    <w:p w14:paraId="5D07521E" w14:textId="77777777" w:rsidR="00FC7CCC" w:rsidRDefault="00FC7CCC" w:rsidP="00FC7CCC">
      <w:pPr>
        <w:spacing w:after="0" w:line="240" w:lineRule="auto"/>
        <w:ind w:left="4536"/>
        <w:rPr>
          <w:rFonts w:ascii="Times New Roman" w:eastAsia="Calibri" w:hAnsi="Times New Roman" w:cs="Times New Roman"/>
          <w:sz w:val="36"/>
          <w:szCs w:val="36"/>
          <w:lang w:val="en-US"/>
        </w:rPr>
      </w:pPr>
    </w:p>
    <w:p w14:paraId="7CE63D1C" w14:textId="77777777" w:rsidR="00FC7CCC" w:rsidRDefault="00FC7CCC" w:rsidP="00FC7CCC">
      <w:pPr>
        <w:spacing w:after="0" w:line="240" w:lineRule="auto"/>
        <w:ind w:left="4536"/>
        <w:rPr>
          <w:rFonts w:ascii="Times New Roman" w:eastAsia="Calibri" w:hAnsi="Times New Roman" w:cs="Times New Roman"/>
          <w:sz w:val="36"/>
          <w:szCs w:val="36"/>
          <w:lang w:val="en-US"/>
        </w:rPr>
      </w:pPr>
    </w:p>
    <w:p w14:paraId="27C350D0" w14:textId="77777777" w:rsidR="00FC7CCC" w:rsidRDefault="00FC7CCC" w:rsidP="00FC7CCC">
      <w:pPr>
        <w:spacing w:after="0" w:line="240" w:lineRule="auto"/>
        <w:ind w:left="4536"/>
        <w:rPr>
          <w:rFonts w:ascii="Times New Roman" w:eastAsia="Calibri" w:hAnsi="Times New Roman" w:cs="Times New Roman"/>
          <w:sz w:val="36"/>
          <w:szCs w:val="36"/>
          <w:lang w:val="en-US"/>
        </w:rPr>
      </w:pPr>
    </w:p>
    <w:p w14:paraId="0AFFF5EF" w14:textId="77777777" w:rsidR="00FC7CCC" w:rsidRDefault="00FC7CCC" w:rsidP="00FC7CCC">
      <w:pPr>
        <w:spacing w:after="0" w:line="240" w:lineRule="auto"/>
        <w:ind w:left="4536"/>
        <w:rPr>
          <w:rFonts w:ascii="Times New Roman" w:eastAsia="Calibri" w:hAnsi="Times New Roman" w:cs="Times New Roman"/>
          <w:sz w:val="36"/>
          <w:szCs w:val="36"/>
          <w:lang w:val="en-US"/>
        </w:rPr>
      </w:pPr>
    </w:p>
    <w:p w14:paraId="188A9869" w14:textId="77777777" w:rsidR="00FC7CCC" w:rsidRPr="00051D08" w:rsidRDefault="00FC7CCC" w:rsidP="00B1164B">
      <w:pPr>
        <w:spacing w:after="0" w:line="240" w:lineRule="auto"/>
        <w:rPr>
          <w:rFonts w:ascii="Times New Roman" w:eastAsia="Calibri" w:hAnsi="Times New Roman" w:cs="Times New Roman"/>
          <w:sz w:val="36"/>
          <w:szCs w:val="36"/>
          <w:lang w:val="en-US"/>
        </w:rPr>
      </w:pPr>
    </w:p>
    <w:p w14:paraId="1805ABAB" w14:textId="77777777" w:rsidR="00FC7CCC" w:rsidRPr="001D5EE2" w:rsidRDefault="001023B4" w:rsidP="00FC7CCC">
      <w:pPr>
        <w:spacing w:after="0" w:line="240" w:lineRule="auto"/>
        <w:jc w:val="center"/>
        <w:rPr>
          <w:rFonts w:ascii="Times New Roman" w:eastAsia="Calibri" w:hAnsi="Times New Roman" w:cs="Times New Roman"/>
          <w:sz w:val="28"/>
          <w:szCs w:val="28"/>
          <w:lang w:val="en-US"/>
        </w:rPr>
      </w:pPr>
      <w:proofErr w:type="spellStart"/>
      <w:r>
        <w:rPr>
          <w:rFonts w:ascii="Times New Roman" w:eastAsia="Calibri" w:hAnsi="Times New Roman" w:cs="Times New Roman"/>
          <w:sz w:val="28"/>
          <w:szCs w:val="28"/>
          <w:lang w:val="en-US"/>
        </w:rPr>
        <w:t>Dubna</w:t>
      </w:r>
      <w:proofErr w:type="spellEnd"/>
      <w:r>
        <w:rPr>
          <w:rFonts w:ascii="Times New Roman" w:eastAsia="Calibri" w:hAnsi="Times New Roman" w:cs="Times New Roman"/>
          <w:sz w:val="28"/>
          <w:szCs w:val="28"/>
          <w:lang w:val="en-US"/>
        </w:rPr>
        <w:t>, 2025</w:t>
      </w:r>
    </w:p>
    <w:p w14:paraId="2C978974" w14:textId="77777777" w:rsidR="00FC7CCC" w:rsidRPr="00CC2B92" w:rsidRDefault="00FC7CCC">
      <w:pPr>
        <w:rPr>
          <w:lang w:val="en-US"/>
        </w:rPr>
      </w:pPr>
    </w:p>
    <w:p w14:paraId="4C80E1CF" w14:textId="77777777" w:rsidR="00CC2B92" w:rsidRPr="004611B7" w:rsidRDefault="00CC2B92" w:rsidP="004E7DB7">
      <w:pPr>
        <w:pStyle w:val="Heading1"/>
        <w:spacing w:line="240" w:lineRule="auto"/>
        <w:ind w:firstLine="709"/>
        <w:rPr>
          <w:rFonts w:ascii="Times New Roman" w:hAnsi="Times New Roman" w:cs="Times New Roman"/>
          <w:color w:val="auto"/>
          <w:sz w:val="24"/>
          <w:szCs w:val="24"/>
          <w:lang w:val="en-US"/>
        </w:rPr>
      </w:pPr>
      <w:bookmarkStart w:id="1" w:name="_Toc209723962"/>
      <w:r w:rsidRPr="004611B7">
        <w:rPr>
          <w:rFonts w:ascii="Times New Roman" w:hAnsi="Times New Roman" w:cs="Times New Roman"/>
          <w:color w:val="auto"/>
          <w:sz w:val="24"/>
          <w:szCs w:val="24"/>
          <w:lang w:val="en-US"/>
        </w:rPr>
        <w:lastRenderedPageBreak/>
        <w:t>Abstract</w:t>
      </w:r>
      <w:bookmarkEnd w:id="1"/>
    </w:p>
    <w:p w14:paraId="0763A4A9" w14:textId="77777777" w:rsidR="004C68D8" w:rsidRPr="004611B7" w:rsidRDefault="004C68D8" w:rsidP="004E7DB7">
      <w:pPr>
        <w:spacing w:line="240" w:lineRule="auto"/>
        <w:ind w:firstLine="709"/>
        <w:rPr>
          <w:rFonts w:ascii="Times New Roman" w:hAnsi="Times New Roman" w:cs="Times New Roman"/>
          <w:sz w:val="24"/>
          <w:szCs w:val="24"/>
          <w:lang w:val="en-US"/>
        </w:rPr>
      </w:pPr>
    </w:p>
    <w:p w14:paraId="14B08E6F" w14:textId="14CA020D" w:rsidR="00CC2B92" w:rsidRPr="004611B7" w:rsidRDefault="00CC2B92" w:rsidP="008800DC">
      <w:pPr>
        <w:spacing w:line="240" w:lineRule="auto"/>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t xml:space="preserve">The </w:t>
      </w:r>
      <w:r w:rsidR="007D02ED" w:rsidRPr="004611B7">
        <w:rPr>
          <w:rFonts w:ascii="Times New Roman" w:hAnsi="Times New Roman" w:cs="Times New Roman"/>
          <w:sz w:val="24"/>
          <w:szCs w:val="24"/>
          <w:lang w:val="en-US"/>
        </w:rPr>
        <w:t>fourteen</w:t>
      </w:r>
      <w:r w:rsidRPr="004611B7">
        <w:rPr>
          <w:rFonts w:ascii="Times New Roman" w:hAnsi="Times New Roman" w:cs="Times New Roman"/>
          <w:sz w:val="24"/>
          <w:szCs w:val="24"/>
          <w:lang w:val="en-US"/>
        </w:rPr>
        <w:t>th</w:t>
      </w:r>
      <w:r w:rsidR="00F34513" w:rsidRPr="004611B7">
        <w:rPr>
          <w:rFonts w:ascii="Times New Roman" w:hAnsi="Times New Roman" w:cs="Times New Roman"/>
          <w:sz w:val="24"/>
          <w:szCs w:val="24"/>
          <w:lang w:val="en-US"/>
        </w:rPr>
        <w:t>-fifteenth centuries</w:t>
      </w:r>
      <w:r w:rsidRPr="004611B7">
        <w:rPr>
          <w:rFonts w:ascii="Times New Roman" w:hAnsi="Times New Roman" w:cs="Times New Roman"/>
          <w:sz w:val="24"/>
          <w:szCs w:val="24"/>
          <w:lang w:val="en-US"/>
        </w:rPr>
        <w:t xml:space="preserve"> wall painting from th</w:t>
      </w:r>
      <w:r w:rsidR="007D02ED" w:rsidRPr="004611B7">
        <w:rPr>
          <w:rFonts w:ascii="Times New Roman" w:hAnsi="Times New Roman" w:cs="Times New Roman"/>
          <w:sz w:val="24"/>
          <w:szCs w:val="24"/>
          <w:lang w:val="en-US"/>
        </w:rPr>
        <w:t>r</w:t>
      </w:r>
      <w:r w:rsidRPr="004611B7">
        <w:rPr>
          <w:rFonts w:ascii="Times New Roman" w:hAnsi="Times New Roman" w:cs="Times New Roman"/>
          <w:sz w:val="24"/>
          <w:szCs w:val="24"/>
          <w:lang w:val="en-US"/>
        </w:rPr>
        <w:t>e</w:t>
      </w:r>
      <w:r w:rsidR="007F0878" w:rsidRPr="004611B7">
        <w:rPr>
          <w:rFonts w:ascii="Times New Roman" w:hAnsi="Times New Roman" w:cs="Times New Roman"/>
          <w:sz w:val="24"/>
          <w:szCs w:val="24"/>
          <w:lang w:val="en-US"/>
        </w:rPr>
        <w:t>e Cathedrals</w:t>
      </w:r>
      <w:r w:rsidR="007D02ED" w:rsidRPr="004611B7">
        <w:rPr>
          <w:rFonts w:ascii="Times New Roman" w:hAnsi="Times New Roman" w:cs="Times New Roman"/>
          <w:sz w:val="24"/>
          <w:szCs w:val="24"/>
          <w:lang w:val="en-US"/>
        </w:rPr>
        <w:t>:</w:t>
      </w:r>
      <w:r w:rsidRPr="004611B7">
        <w:rPr>
          <w:rFonts w:ascii="Times New Roman" w:hAnsi="Times New Roman" w:cs="Times New Roman"/>
          <w:sz w:val="24"/>
          <w:szCs w:val="24"/>
          <w:lang w:val="en-US"/>
        </w:rPr>
        <w:t xml:space="preserve"> </w:t>
      </w:r>
      <w:r w:rsidR="007F0878" w:rsidRPr="004611B7">
        <w:rPr>
          <w:rFonts w:ascii="Times New Roman" w:hAnsi="Times New Roman" w:cs="Times New Roman"/>
          <w:sz w:val="24"/>
          <w:szCs w:val="24"/>
          <w:lang w:val="en-US"/>
        </w:rPr>
        <w:t>Annunciation Cathedral</w:t>
      </w:r>
      <w:r w:rsidR="004129F9" w:rsidRPr="004611B7">
        <w:rPr>
          <w:rFonts w:ascii="Times New Roman" w:hAnsi="Times New Roman" w:cs="Times New Roman"/>
          <w:sz w:val="24"/>
          <w:szCs w:val="24"/>
          <w:lang w:val="en-US"/>
        </w:rPr>
        <w:t xml:space="preserve">, Moscow (Russia); </w:t>
      </w:r>
      <w:r w:rsidR="007D02ED" w:rsidRPr="004611B7">
        <w:rPr>
          <w:rFonts w:ascii="Times New Roman" w:hAnsi="Times New Roman" w:cs="Times New Roman"/>
          <w:sz w:val="24"/>
          <w:szCs w:val="24"/>
          <w:lang w:val="en-US"/>
        </w:rPr>
        <w:t>Assumption C</w:t>
      </w:r>
      <w:r w:rsidR="00BA2582" w:rsidRPr="004611B7">
        <w:rPr>
          <w:rFonts w:ascii="Times New Roman" w:hAnsi="Times New Roman" w:cs="Times New Roman"/>
          <w:sz w:val="24"/>
          <w:szCs w:val="24"/>
          <w:lang w:val="en-US"/>
        </w:rPr>
        <w:t xml:space="preserve">athedral in </w:t>
      </w:r>
      <w:proofErr w:type="spellStart"/>
      <w:r w:rsidR="00BA2582" w:rsidRPr="004611B7">
        <w:rPr>
          <w:rFonts w:ascii="Times New Roman" w:hAnsi="Times New Roman" w:cs="Times New Roman"/>
          <w:sz w:val="24"/>
          <w:szCs w:val="24"/>
          <w:lang w:val="en-US"/>
        </w:rPr>
        <w:t>Gorodok</w:t>
      </w:r>
      <w:proofErr w:type="spellEnd"/>
      <w:r w:rsidR="00BA2582" w:rsidRPr="004611B7">
        <w:rPr>
          <w:rFonts w:ascii="Times New Roman" w:hAnsi="Times New Roman" w:cs="Times New Roman"/>
          <w:sz w:val="24"/>
          <w:szCs w:val="24"/>
          <w:lang w:val="en-US"/>
        </w:rPr>
        <w:t xml:space="preserve">, </w:t>
      </w:r>
      <w:proofErr w:type="spellStart"/>
      <w:r w:rsidR="00BA2582" w:rsidRPr="004611B7">
        <w:rPr>
          <w:rFonts w:ascii="Times New Roman" w:hAnsi="Times New Roman" w:cs="Times New Roman"/>
          <w:sz w:val="24"/>
          <w:szCs w:val="24"/>
          <w:lang w:val="en-US"/>
        </w:rPr>
        <w:t>Zvenigorod</w:t>
      </w:r>
      <w:proofErr w:type="spellEnd"/>
      <w:r w:rsidR="00BA2582" w:rsidRPr="004611B7">
        <w:rPr>
          <w:rFonts w:ascii="Times New Roman" w:hAnsi="Times New Roman" w:cs="Times New Roman"/>
          <w:sz w:val="24"/>
          <w:szCs w:val="24"/>
          <w:lang w:val="en-US"/>
        </w:rPr>
        <w:t xml:space="preserve"> (Russia)</w:t>
      </w:r>
      <w:r w:rsidR="007D02ED" w:rsidRPr="004611B7">
        <w:rPr>
          <w:rFonts w:ascii="Times New Roman" w:hAnsi="Times New Roman" w:cs="Times New Roman"/>
          <w:sz w:val="24"/>
          <w:szCs w:val="24"/>
          <w:lang w:val="en-US"/>
        </w:rPr>
        <w:t>; Trinity</w:t>
      </w:r>
      <w:r w:rsidR="00BA2582" w:rsidRPr="004611B7">
        <w:rPr>
          <w:rFonts w:ascii="Times New Roman" w:hAnsi="Times New Roman" w:cs="Times New Roman"/>
          <w:sz w:val="24"/>
          <w:szCs w:val="24"/>
          <w:lang w:val="en-US"/>
        </w:rPr>
        <w:t xml:space="preserve"> Cathedral of the Trinity </w:t>
      </w:r>
      <w:proofErr w:type="spellStart"/>
      <w:r w:rsidR="00BA2582" w:rsidRPr="004611B7">
        <w:rPr>
          <w:rFonts w:ascii="Times New Roman" w:hAnsi="Times New Roman" w:cs="Times New Roman"/>
          <w:sz w:val="24"/>
          <w:szCs w:val="24"/>
          <w:lang w:val="en-US"/>
        </w:rPr>
        <w:t>Lavra</w:t>
      </w:r>
      <w:proofErr w:type="spellEnd"/>
      <w:r w:rsidR="00BA2582" w:rsidRPr="004611B7">
        <w:rPr>
          <w:rFonts w:ascii="Times New Roman" w:hAnsi="Times New Roman" w:cs="Times New Roman"/>
          <w:sz w:val="24"/>
          <w:szCs w:val="24"/>
          <w:lang w:val="en-US"/>
        </w:rPr>
        <w:t xml:space="preserve">, </w:t>
      </w:r>
      <w:proofErr w:type="spellStart"/>
      <w:r w:rsidR="00BA2582" w:rsidRPr="004611B7">
        <w:rPr>
          <w:rFonts w:ascii="Times New Roman" w:hAnsi="Times New Roman" w:cs="Times New Roman"/>
          <w:sz w:val="24"/>
          <w:szCs w:val="24"/>
          <w:lang w:val="en-US"/>
        </w:rPr>
        <w:t>Sergiyev</w:t>
      </w:r>
      <w:proofErr w:type="spellEnd"/>
      <w:r w:rsidR="00BA2582" w:rsidRPr="004611B7">
        <w:rPr>
          <w:rFonts w:ascii="Times New Roman" w:hAnsi="Times New Roman" w:cs="Times New Roman"/>
          <w:sz w:val="24"/>
          <w:szCs w:val="24"/>
          <w:lang w:val="en-US"/>
        </w:rPr>
        <w:t xml:space="preserve"> </w:t>
      </w:r>
      <w:proofErr w:type="spellStart"/>
      <w:r w:rsidR="00BA2582" w:rsidRPr="004611B7">
        <w:rPr>
          <w:rFonts w:ascii="Times New Roman" w:hAnsi="Times New Roman" w:cs="Times New Roman"/>
          <w:sz w:val="24"/>
          <w:szCs w:val="24"/>
          <w:lang w:val="en-US"/>
        </w:rPr>
        <w:t>Posad</w:t>
      </w:r>
      <w:proofErr w:type="spellEnd"/>
      <w:r w:rsidR="00BA2582" w:rsidRPr="004611B7">
        <w:rPr>
          <w:rFonts w:ascii="Times New Roman" w:hAnsi="Times New Roman" w:cs="Times New Roman"/>
          <w:sz w:val="24"/>
          <w:szCs w:val="24"/>
          <w:lang w:val="en-US"/>
        </w:rPr>
        <w:t xml:space="preserve"> (Russia)</w:t>
      </w:r>
      <w:r w:rsidR="007D02ED" w:rsidRPr="004611B7">
        <w:rPr>
          <w:rFonts w:ascii="Times New Roman" w:hAnsi="Times New Roman" w:cs="Times New Roman"/>
          <w:sz w:val="24"/>
          <w:szCs w:val="24"/>
          <w:lang w:val="en-US"/>
        </w:rPr>
        <w:t xml:space="preserve"> </w:t>
      </w:r>
      <w:r w:rsidR="006D4ACF">
        <w:rPr>
          <w:rFonts w:ascii="Times New Roman" w:hAnsi="Times New Roman" w:cs="Times New Roman"/>
          <w:sz w:val="24"/>
          <w:szCs w:val="24"/>
          <w:lang w:val="en-US"/>
        </w:rPr>
        <w:t>have been investigated. 1</w:t>
      </w:r>
      <w:r w:rsidR="006D4ACF">
        <w:rPr>
          <w:rFonts w:ascii="Times New Roman" w:hAnsi="Times New Roman" w:cs="Times New Roman"/>
          <w:sz w:val="24"/>
          <w:szCs w:val="24"/>
        </w:rPr>
        <w:t>5</w:t>
      </w:r>
      <w:r w:rsidR="00BA2582" w:rsidRPr="004611B7">
        <w:rPr>
          <w:rFonts w:ascii="Times New Roman" w:hAnsi="Times New Roman" w:cs="Times New Roman"/>
          <w:sz w:val="24"/>
          <w:szCs w:val="24"/>
          <w:lang w:val="en-US"/>
        </w:rPr>
        <w:t xml:space="preserve">0 </w:t>
      </w:r>
      <w:r w:rsidRPr="004611B7">
        <w:rPr>
          <w:rFonts w:ascii="Times New Roman" w:hAnsi="Times New Roman" w:cs="Times New Roman"/>
          <w:sz w:val="24"/>
          <w:szCs w:val="24"/>
          <w:lang w:val="en-US"/>
        </w:rPr>
        <w:t>XRF spectra were collected in situ by por</w:t>
      </w:r>
      <w:r w:rsidR="00904ADB" w:rsidRPr="004611B7">
        <w:rPr>
          <w:rFonts w:ascii="Times New Roman" w:hAnsi="Times New Roman" w:cs="Times New Roman"/>
          <w:sz w:val="24"/>
          <w:szCs w:val="24"/>
          <w:lang w:val="en-US"/>
        </w:rPr>
        <w:t xml:space="preserve">table </w:t>
      </w:r>
      <w:r w:rsidR="00BA2582" w:rsidRPr="004611B7">
        <w:rPr>
          <w:rFonts w:ascii="Times New Roman" w:hAnsi="Times New Roman" w:cs="Times New Roman"/>
          <w:sz w:val="24"/>
          <w:szCs w:val="24"/>
          <w:lang w:val="en-US"/>
        </w:rPr>
        <w:t xml:space="preserve">spectrometer. Moreover some </w:t>
      </w:r>
      <w:r w:rsidRPr="004611B7">
        <w:rPr>
          <w:rFonts w:ascii="Times New Roman" w:hAnsi="Times New Roman" w:cs="Times New Roman"/>
          <w:sz w:val="24"/>
          <w:szCs w:val="24"/>
          <w:lang w:val="en-US"/>
        </w:rPr>
        <w:t>samples were subjected to additional in-</w:t>
      </w:r>
      <w:r w:rsidR="006F5B52" w:rsidRPr="004611B7">
        <w:rPr>
          <w:rFonts w:ascii="Times New Roman" w:hAnsi="Times New Roman" w:cs="Times New Roman"/>
          <w:sz w:val="24"/>
          <w:szCs w:val="24"/>
          <w:lang w:val="en-US"/>
        </w:rPr>
        <w:t>d</w:t>
      </w:r>
      <w:r w:rsidR="00D15521" w:rsidRPr="004611B7">
        <w:rPr>
          <w:rFonts w:ascii="Times New Roman" w:hAnsi="Times New Roman" w:cs="Times New Roman"/>
          <w:sz w:val="24"/>
          <w:szCs w:val="24"/>
          <w:lang w:val="en-US"/>
        </w:rPr>
        <w:t>epth laboratory analysis by six</w:t>
      </w:r>
      <w:r w:rsidRPr="004611B7">
        <w:rPr>
          <w:rFonts w:ascii="Times New Roman" w:hAnsi="Times New Roman" w:cs="Times New Roman"/>
          <w:sz w:val="24"/>
          <w:szCs w:val="24"/>
          <w:lang w:val="en-US"/>
        </w:rPr>
        <w:t xml:space="preserve"> complimentary </w:t>
      </w:r>
      <w:proofErr w:type="spellStart"/>
      <w:r w:rsidRPr="004611B7">
        <w:rPr>
          <w:rFonts w:ascii="Times New Roman" w:hAnsi="Times New Roman" w:cs="Times New Roman"/>
          <w:sz w:val="24"/>
          <w:szCs w:val="24"/>
          <w:lang w:val="en-US"/>
        </w:rPr>
        <w:t>physico</w:t>
      </w:r>
      <w:proofErr w:type="spellEnd"/>
      <w:r w:rsidRPr="004611B7">
        <w:rPr>
          <w:rFonts w:ascii="Times New Roman" w:hAnsi="Times New Roman" w:cs="Times New Roman"/>
          <w:sz w:val="24"/>
          <w:szCs w:val="24"/>
          <w:lang w:val="en-US"/>
        </w:rPr>
        <w:t xml:space="preserve">-chemical methods: </w:t>
      </w:r>
      <w:r w:rsidR="000000A2">
        <w:rPr>
          <w:rFonts w:ascii="Times New Roman" w:hAnsi="Times New Roman" w:cs="Times New Roman"/>
          <w:sz w:val="24"/>
          <w:szCs w:val="24"/>
          <w:lang w:val="en-US"/>
        </w:rPr>
        <w:t>X-ray fluorescence analysis (X</w:t>
      </w:r>
      <w:r w:rsidR="006F5B52" w:rsidRPr="004611B7">
        <w:rPr>
          <w:rFonts w:ascii="Times New Roman" w:hAnsi="Times New Roman" w:cs="Times New Roman"/>
          <w:sz w:val="24"/>
          <w:szCs w:val="24"/>
          <w:lang w:val="en-US"/>
        </w:rPr>
        <w:t xml:space="preserve">RF), neutron activation analysis (NAA), </w:t>
      </w:r>
      <w:proofErr w:type="gramStart"/>
      <w:r w:rsidR="006F5B52" w:rsidRPr="004611B7">
        <w:rPr>
          <w:rFonts w:ascii="Times New Roman" w:hAnsi="Times New Roman" w:cs="Times New Roman"/>
          <w:sz w:val="24"/>
          <w:szCs w:val="24"/>
          <w:lang w:val="en-US"/>
        </w:rPr>
        <w:t>pola</w:t>
      </w:r>
      <w:r w:rsidR="00D15521" w:rsidRPr="004611B7">
        <w:rPr>
          <w:rFonts w:ascii="Times New Roman" w:hAnsi="Times New Roman" w:cs="Times New Roman"/>
          <w:sz w:val="24"/>
          <w:szCs w:val="24"/>
          <w:lang w:val="en-US"/>
        </w:rPr>
        <w:t>rized</w:t>
      </w:r>
      <w:proofErr w:type="gramEnd"/>
      <w:r w:rsidR="00D15521" w:rsidRPr="004611B7">
        <w:rPr>
          <w:rFonts w:ascii="Times New Roman" w:hAnsi="Times New Roman" w:cs="Times New Roman"/>
          <w:sz w:val="24"/>
          <w:szCs w:val="24"/>
          <w:lang w:val="en-US"/>
        </w:rPr>
        <w:t xml:space="preserve"> </w:t>
      </w:r>
      <w:r w:rsidR="006F5B52" w:rsidRPr="004611B7">
        <w:rPr>
          <w:rFonts w:ascii="Times New Roman" w:hAnsi="Times New Roman" w:cs="Times New Roman"/>
          <w:sz w:val="24"/>
          <w:szCs w:val="24"/>
          <w:lang w:val="en-US"/>
        </w:rPr>
        <w:t>microscopy</w:t>
      </w:r>
      <w:r w:rsidR="00D15521" w:rsidRPr="004611B7">
        <w:rPr>
          <w:rFonts w:ascii="Times New Roman" w:hAnsi="Times New Roman" w:cs="Times New Roman"/>
          <w:sz w:val="24"/>
          <w:szCs w:val="24"/>
          <w:lang w:val="en-US"/>
        </w:rPr>
        <w:t>, optical microscopy of polished cross-sections</w:t>
      </w:r>
      <w:r w:rsidR="006F5B52" w:rsidRPr="004611B7">
        <w:rPr>
          <w:rFonts w:ascii="Times New Roman" w:hAnsi="Times New Roman" w:cs="Times New Roman"/>
          <w:sz w:val="24"/>
          <w:szCs w:val="24"/>
          <w:lang w:val="en-US"/>
        </w:rPr>
        <w:t>, micro-Raman spectroscopy</w:t>
      </w:r>
      <w:r w:rsidR="00D15521" w:rsidRPr="004611B7">
        <w:rPr>
          <w:rFonts w:ascii="Times New Roman" w:hAnsi="Times New Roman" w:cs="Times New Roman"/>
          <w:sz w:val="24"/>
          <w:szCs w:val="24"/>
          <w:lang w:val="en-US"/>
        </w:rPr>
        <w:t xml:space="preserve"> and Fourier transform infrared spectroscopy</w:t>
      </w:r>
      <w:r w:rsidR="006F5B52" w:rsidRPr="004611B7">
        <w:rPr>
          <w:rFonts w:ascii="Times New Roman" w:hAnsi="Times New Roman" w:cs="Times New Roman"/>
          <w:sz w:val="24"/>
          <w:szCs w:val="24"/>
          <w:lang w:val="en-US"/>
        </w:rPr>
        <w:t xml:space="preserve">. </w:t>
      </w:r>
      <w:r w:rsidRPr="004611B7">
        <w:rPr>
          <w:rFonts w:ascii="Times New Roman" w:hAnsi="Times New Roman" w:cs="Times New Roman"/>
          <w:sz w:val="24"/>
          <w:szCs w:val="24"/>
          <w:lang w:val="en-US"/>
        </w:rPr>
        <w:t>Pigments and plas</w:t>
      </w:r>
      <w:r w:rsidR="00BA2582" w:rsidRPr="004611B7">
        <w:rPr>
          <w:rFonts w:ascii="Times New Roman" w:hAnsi="Times New Roman" w:cs="Times New Roman"/>
          <w:sz w:val="24"/>
          <w:szCs w:val="24"/>
          <w:lang w:val="en-US"/>
        </w:rPr>
        <w:t>ters from the interior painting and</w:t>
      </w:r>
      <w:r w:rsidRPr="004611B7">
        <w:rPr>
          <w:rFonts w:ascii="Times New Roman" w:hAnsi="Times New Roman" w:cs="Times New Roman"/>
          <w:sz w:val="24"/>
          <w:szCs w:val="24"/>
          <w:lang w:val="en-US"/>
        </w:rPr>
        <w:t xml:space="preserve"> fragments found dur</w:t>
      </w:r>
      <w:r w:rsidR="00BA2582" w:rsidRPr="004611B7">
        <w:rPr>
          <w:rFonts w:ascii="Times New Roman" w:hAnsi="Times New Roman" w:cs="Times New Roman"/>
          <w:sz w:val="24"/>
          <w:szCs w:val="24"/>
          <w:lang w:val="en-US"/>
        </w:rPr>
        <w:t>ing archaeological excavations</w:t>
      </w:r>
      <w:r w:rsidRPr="004611B7">
        <w:rPr>
          <w:rFonts w:ascii="Times New Roman" w:hAnsi="Times New Roman" w:cs="Times New Roman"/>
          <w:sz w:val="24"/>
          <w:szCs w:val="24"/>
          <w:lang w:val="en-US"/>
        </w:rPr>
        <w:t xml:space="preserve"> were analyzed. The composition of pigments and the number of painting layers were determined. The results obtained will be used for</w:t>
      </w:r>
      <w:r w:rsidR="00FE1ABF" w:rsidRPr="004611B7">
        <w:rPr>
          <w:rFonts w:ascii="Times New Roman" w:hAnsi="Times New Roman" w:cs="Times New Roman"/>
          <w:sz w:val="24"/>
          <w:szCs w:val="24"/>
          <w:lang w:val="en-US"/>
        </w:rPr>
        <w:t xml:space="preserve"> attribution</w:t>
      </w:r>
      <w:r w:rsidRPr="004611B7">
        <w:rPr>
          <w:rFonts w:ascii="Times New Roman" w:hAnsi="Times New Roman" w:cs="Times New Roman"/>
          <w:sz w:val="24"/>
          <w:szCs w:val="24"/>
          <w:lang w:val="en-US"/>
        </w:rPr>
        <w:t>.</w:t>
      </w:r>
    </w:p>
    <w:p w14:paraId="54550427" w14:textId="77777777" w:rsidR="00CC2B92" w:rsidRPr="004611B7" w:rsidRDefault="00CC2B92" w:rsidP="004E7DB7">
      <w:pPr>
        <w:spacing w:line="240" w:lineRule="auto"/>
        <w:rPr>
          <w:rFonts w:ascii="Times New Roman" w:hAnsi="Times New Roman" w:cs="Times New Roman"/>
          <w:sz w:val="24"/>
          <w:szCs w:val="24"/>
          <w:lang w:val="en-US"/>
        </w:rPr>
      </w:pPr>
    </w:p>
    <w:p w14:paraId="5C8D1F1D" w14:textId="77777777" w:rsidR="00CC2B92" w:rsidRPr="004611B7" w:rsidRDefault="00CC2B92" w:rsidP="004E7DB7">
      <w:pPr>
        <w:spacing w:line="240" w:lineRule="auto"/>
        <w:rPr>
          <w:rFonts w:ascii="Times New Roman" w:hAnsi="Times New Roman" w:cs="Times New Roman"/>
          <w:sz w:val="24"/>
          <w:szCs w:val="24"/>
          <w:lang w:val="en-US"/>
        </w:rPr>
      </w:pPr>
    </w:p>
    <w:p w14:paraId="2CEF784C" w14:textId="77777777" w:rsidR="00CC2B92" w:rsidRPr="004611B7" w:rsidRDefault="00CC2B92" w:rsidP="004E7DB7">
      <w:pPr>
        <w:spacing w:line="240" w:lineRule="auto"/>
        <w:rPr>
          <w:rFonts w:ascii="Times New Roman" w:hAnsi="Times New Roman" w:cs="Times New Roman"/>
          <w:sz w:val="24"/>
          <w:szCs w:val="24"/>
          <w:lang w:val="en-US"/>
        </w:rPr>
      </w:pPr>
    </w:p>
    <w:p w14:paraId="79E6D080" w14:textId="77777777" w:rsidR="00CC2B92" w:rsidRPr="004611B7" w:rsidRDefault="00CC2B92" w:rsidP="004E7DB7">
      <w:pPr>
        <w:spacing w:line="240" w:lineRule="auto"/>
        <w:rPr>
          <w:rFonts w:ascii="Times New Roman" w:hAnsi="Times New Roman" w:cs="Times New Roman"/>
          <w:sz w:val="24"/>
          <w:szCs w:val="24"/>
          <w:lang w:val="en-US"/>
        </w:rPr>
      </w:pPr>
    </w:p>
    <w:p w14:paraId="26D9B6FD" w14:textId="77777777" w:rsidR="00CC2B92" w:rsidRPr="004611B7" w:rsidRDefault="00CC2B92" w:rsidP="004E7DB7">
      <w:pPr>
        <w:spacing w:line="240" w:lineRule="auto"/>
        <w:rPr>
          <w:rFonts w:ascii="Times New Roman" w:hAnsi="Times New Roman" w:cs="Times New Roman"/>
          <w:sz w:val="24"/>
          <w:szCs w:val="24"/>
          <w:lang w:val="en-US"/>
        </w:rPr>
      </w:pPr>
    </w:p>
    <w:p w14:paraId="094DBE63" w14:textId="77777777" w:rsidR="00CC2B92" w:rsidRPr="004611B7" w:rsidRDefault="00CC2B92" w:rsidP="004E7DB7">
      <w:pPr>
        <w:spacing w:line="240" w:lineRule="auto"/>
        <w:rPr>
          <w:rFonts w:ascii="Times New Roman" w:hAnsi="Times New Roman" w:cs="Times New Roman"/>
          <w:sz w:val="24"/>
          <w:szCs w:val="24"/>
          <w:lang w:val="en-US"/>
        </w:rPr>
      </w:pPr>
    </w:p>
    <w:p w14:paraId="068D9178" w14:textId="77777777" w:rsidR="00CC2B92" w:rsidRPr="004611B7" w:rsidRDefault="00CC2B92" w:rsidP="004E7DB7">
      <w:pPr>
        <w:spacing w:line="240" w:lineRule="auto"/>
        <w:rPr>
          <w:rFonts w:ascii="Times New Roman" w:hAnsi="Times New Roman" w:cs="Times New Roman"/>
          <w:sz w:val="24"/>
          <w:szCs w:val="24"/>
          <w:lang w:val="en-US"/>
        </w:rPr>
      </w:pPr>
    </w:p>
    <w:p w14:paraId="0012503C" w14:textId="77777777" w:rsidR="00CC2B92" w:rsidRPr="004611B7" w:rsidRDefault="00CC2B92" w:rsidP="004E7DB7">
      <w:pPr>
        <w:spacing w:line="240" w:lineRule="auto"/>
        <w:rPr>
          <w:rFonts w:ascii="Times New Roman" w:hAnsi="Times New Roman" w:cs="Times New Roman"/>
          <w:sz w:val="24"/>
          <w:szCs w:val="24"/>
          <w:lang w:val="en-US"/>
        </w:rPr>
      </w:pPr>
    </w:p>
    <w:p w14:paraId="599CC4A5" w14:textId="77777777" w:rsidR="00CC2B92" w:rsidRPr="004611B7" w:rsidRDefault="00CC2B92" w:rsidP="004E7DB7">
      <w:pPr>
        <w:spacing w:line="240" w:lineRule="auto"/>
        <w:rPr>
          <w:rFonts w:ascii="Times New Roman" w:hAnsi="Times New Roman" w:cs="Times New Roman"/>
          <w:sz w:val="24"/>
          <w:szCs w:val="24"/>
          <w:lang w:val="en-US"/>
        </w:rPr>
      </w:pPr>
    </w:p>
    <w:p w14:paraId="6E30C648" w14:textId="77777777" w:rsidR="00CC2B92" w:rsidRPr="004611B7" w:rsidRDefault="00CC2B92" w:rsidP="004E7DB7">
      <w:pPr>
        <w:spacing w:line="240" w:lineRule="auto"/>
        <w:rPr>
          <w:rFonts w:ascii="Times New Roman" w:hAnsi="Times New Roman" w:cs="Times New Roman"/>
          <w:sz w:val="24"/>
          <w:szCs w:val="24"/>
          <w:lang w:val="en-US"/>
        </w:rPr>
      </w:pPr>
    </w:p>
    <w:p w14:paraId="6033A58D" w14:textId="77777777" w:rsidR="00CC2B92" w:rsidRPr="004611B7" w:rsidRDefault="00CC2B92" w:rsidP="004E7DB7">
      <w:pPr>
        <w:spacing w:line="240" w:lineRule="auto"/>
        <w:rPr>
          <w:rFonts w:ascii="Times New Roman" w:hAnsi="Times New Roman" w:cs="Times New Roman"/>
          <w:sz w:val="24"/>
          <w:szCs w:val="24"/>
          <w:lang w:val="en-US"/>
        </w:rPr>
      </w:pPr>
    </w:p>
    <w:p w14:paraId="3862F38E" w14:textId="77777777" w:rsidR="00CC2B92" w:rsidRPr="004611B7" w:rsidRDefault="00CC2B92" w:rsidP="004E7DB7">
      <w:pPr>
        <w:spacing w:line="240" w:lineRule="auto"/>
        <w:rPr>
          <w:rFonts w:ascii="Times New Roman" w:hAnsi="Times New Roman" w:cs="Times New Roman"/>
          <w:sz w:val="24"/>
          <w:szCs w:val="24"/>
          <w:lang w:val="en-US"/>
        </w:rPr>
      </w:pPr>
    </w:p>
    <w:p w14:paraId="4726668D" w14:textId="77777777" w:rsidR="00CC2B92" w:rsidRPr="004611B7" w:rsidRDefault="00CC2B92" w:rsidP="004E7DB7">
      <w:pPr>
        <w:spacing w:line="240" w:lineRule="auto"/>
        <w:rPr>
          <w:rFonts w:ascii="Times New Roman" w:hAnsi="Times New Roman" w:cs="Times New Roman"/>
          <w:sz w:val="24"/>
          <w:szCs w:val="24"/>
          <w:lang w:val="en-US"/>
        </w:rPr>
      </w:pPr>
    </w:p>
    <w:p w14:paraId="27391281" w14:textId="77777777" w:rsidR="00CC2B92" w:rsidRPr="004611B7" w:rsidRDefault="00CC2B92" w:rsidP="004E7DB7">
      <w:pPr>
        <w:spacing w:line="240" w:lineRule="auto"/>
        <w:rPr>
          <w:rFonts w:ascii="Times New Roman" w:hAnsi="Times New Roman" w:cs="Times New Roman"/>
          <w:sz w:val="24"/>
          <w:szCs w:val="24"/>
          <w:lang w:val="en-US"/>
        </w:rPr>
      </w:pPr>
    </w:p>
    <w:p w14:paraId="5387AC30" w14:textId="77777777" w:rsidR="00CC2B92" w:rsidRDefault="00CC2B92" w:rsidP="004E7DB7">
      <w:pPr>
        <w:spacing w:line="240" w:lineRule="auto"/>
        <w:rPr>
          <w:rFonts w:ascii="Times New Roman" w:hAnsi="Times New Roman" w:cs="Times New Roman"/>
          <w:sz w:val="24"/>
          <w:szCs w:val="24"/>
          <w:lang w:val="en-US"/>
        </w:rPr>
      </w:pPr>
    </w:p>
    <w:p w14:paraId="58E81E00" w14:textId="77777777" w:rsidR="004611B7" w:rsidRDefault="004611B7" w:rsidP="004E7DB7">
      <w:pPr>
        <w:spacing w:line="240" w:lineRule="auto"/>
        <w:rPr>
          <w:rFonts w:ascii="Times New Roman" w:hAnsi="Times New Roman" w:cs="Times New Roman"/>
          <w:sz w:val="24"/>
          <w:szCs w:val="24"/>
          <w:lang w:val="en-US"/>
        </w:rPr>
      </w:pPr>
    </w:p>
    <w:p w14:paraId="5BD3D02C" w14:textId="77777777" w:rsidR="004611B7" w:rsidRDefault="004611B7" w:rsidP="004E7DB7">
      <w:pPr>
        <w:spacing w:line="240" w:lineRule="auto"/>
        <w:rPr>
          <w:rFonts w:ascii="Times New Roman" w:hAnsi="Times New Roman" w:cs="Times New Roman"/>
          <w:sz w:val="24"/>
          <w:szCs w:val="24"/>
          <w:lang w:val="en-US"/>
        </w:rPr>
      </w:pPr>
    </w:p>
    <w:p w14:paraId="10613F01" w14:textId="77777777" w:rsidR="004611B7" w:rsidRDefault="004611B7" w:rsidP="004E7DB7">
      <w:pPr>
        <w:spacing w:line="240" w:lineRule="auto"/>
        <w:rPr>
          <w:rFonts w:ascii="Times New Roman" w:hAnsi="Times New Roman" w:cs="Times New Roman"/>
          <w:sz w:val="24"/>
          <w:szCs w:val="24"/>
          <w:lang w:val="en-US"/>
        </w:rPr>
      </w:pPr>
    </w:p>
    <w:p w14:paraId="7FC9F665" w14:textId="77777777" w:rsidR="004611B7" w:rsidRDefault="004611B7" w:rsidP="004E7DB7">
      <w:pPr>
        <w:spacing w:line="240" w:lineRule="auto"/>
        <w:rPr>
          <w:rFonts w:ascii="Times New Roman" w:hAnsi="Times New Roman" w:cs="Times New Roman"/>
          <w:sz w:val="24"/>
          <w:szCs w:val="24"/>
          <w:lang w:val="en-US"/>
        </w:rPr>
      </w:pPr>
    </w:p>
    <w:p w14:paraId="208E5774" w14:textId="77777777" w:rsidR="004611B7" w:rsidRDefault="004611B7" w:rsidP="004E7DB7">
      <w:pPr>
        <w:spacing w:line="240" w:lineRule="auto"/>
        <w:rPr>
          <w:rFonts w:ascii="Times New Roman" w:hAnsi="Times New Roman" w:cs="Times New Roman"/>
          <w:sz w:val="24"/>
          <w:szCs w:val="24"/>
          <w:lang w:val="en-US"/>
        </w:rPr>
      </w:pPr>
    </w:p>
    <w:p w14:paraId="553A9853" w14:textId="77777777" w:rsidR="004E7DB7" w:rsidRDefault="004E7DB7" w:rsidP="004E7DB7">
      <w:pPr>
        <w:spacing w:line="240" w:lineRule="auto"/>
        <w:rPr>
          <w:rFonts w:ascii="Times New Roman" w:hAnsi="Times New Roman" w:cs="Times New Roman"/>
          <w:sz w:val="24"/>
          <w:szCs w:val="24"/>
          <w:lang w:val="en-US"/>
        </w:rPr>
      </w:pPr>
    </w:p>
    <w:p w14:paraId="43F298C5" w14:textId="77777777" w:rsidR="004E7DB7" w:rsidRDefault="004E7DB7" w:rsidP="004E7DB7">
      <w:pPr>
        <w:spacing w:line="240" w:lineRule="auto"/>
        <w:rPr>
          <w:rFonts w:ascii="Times New Roman" w:hAnsi="Times New Roman" w:cs="Times New Roman"/>
          <w:sz w:val="24"/>
          <w:szCs w:val="24"/>
          <w:lang w:val="en-US"/>
        </w:rPr>
      </w:pPr>
    </w:p>
    <w:p w14:paraId="16717334" w14:textId="77777777" w:rsidR="004E7DB7" w:rsidRPr="004611B7" w:rsidRDefault="004E7DB7" w:rsidP="004E7DB7">
      <w:pPr>
        <w:spacing w:line="240" w:lineRule="auto"/>
        <w:rPr>
          <w:rFonts w:ascii="Times New Roman" w:hAnsi="Times New Roman" w:cs="Times New Roman"/>
          <w:sz w:val="24"/>
          <w:szCs w:val="24"/>
          <w:lang w:val="en-US"/>
        </w:rPr>
      </w:pPr>
    </w:p>
    <w:p w14:paraId="16E598AA" w14:textId="77777777" w:rsidR="004129F9" w:rsidRPr="004611B7" w:rsidRDefault="004129F9" w:rsidP="004E7DB7">
      <w:pPr>
        <w:pStyle w:val="TOCHeading"/>
        <w:spacing w:line="240" w:lineRule="auto"/>
        <w:ind w:firstLine="709"/>
        <w:rPr>
          <w:rFonts w:ascii="Times New Roman" w:hAnsi="Times New Roman" w:cs="Times New Roman"/>
          <w:b/>
          <w:bCs/>
          <w:color w:val="000000" w:themeColor="text1"/>
          <w:sz w:val="24"/>
          <w:szCs w:val="24"/>
          <w:lang w:val="en-US"/>
        </w:rPr>
      </w:pPr>
      <w:bookmarkStart w:id="2" w:name="_Toc209723963"/>
      <w:r w:rsidRPr="004611B7">
        <w:rPr>
          <w:rStyle w:val="Heading1Char"/>
          <w:rFonts w:ascii="Times New Roman" w:hAnsi="Times New Roman" w:cs="Times New Roman"/>
          <w:color w:val="000000" w:themeColor="text1"/>
          <w:sz w:val="24"/>
          <w:szCs w:val="24"/>
          <w:lang w:val="en-US"/>
        </w:rPr>
        <w:lastRenderedPageBreak/>
        <w:t>Content</w:t>
      </w:r>
      <w:bookmarkEnd w:id="2"/>
    </w:p>
    <w:sdt>
      <w:sdtPr>
        <w:rPr>
          <w:rFonts w:ascii="Times New Roman" w:eastAsiaTheme="minorHAnsi" w:hAnsi="Times New Roman" w:cs="Times New Roman"/>
          <w:color w:val="000000" w:themeColor="text1"/>
          <w:sz w:val="24"/>
          <w:szCs w:val="24"/>
          <w:lang w:eastAsia="en-US"/>
        </w:rPr>
        <w:id w:val="-818797105"/>
        <w:docPartObj>
          <w:docPartGallery w:val="Table of Contents"/>
          <w:docPartUnique/>
        </w:docPartObj>
      </w:sdtPr>
      <w:sdtEndPr>
        <w:rPr>
          <w:b/>
          <w:bCs/>
          <w:noProof/>
        </w:rPr>
      </w:sdtEndPr>
      <w:sdtContent>
        <w:p w14:paraId="011E6277" w14:textId="77777777" w:rsidR="00226834" w:rsidRPr="004611B7" w:rsidRDefault="00226834" w:rsidP="004E7DB7">
          <w:pPr>
            <w:pStyle w:val="TOCHeading"/>
            <w:spacing w:line="240" w:lineRule="auto"/>
            <w:rPr>
              <w:rFonts w:ascii="Times New Roman" w:hAnsi="Times New Roman" w:cs="Times New Roman"/>
              <w:color w:val="000000" w:themeColor="text1"/>
              <w:sz w:val="24"/>
              <w:szCs w:val="24"/>
            </w:rPr>
          </w:pPr>
        </w:p>
        <w:p w14:paraId="6026641B" w14:textId="77777777" w:rsidR="002E29B4" w:rsidRPr="002E29B4" w:rsidRDefault="00226834">
          <w:pPr>
            <w:pStyle w:val="TOC1"/>
            <w:rPr>
              <w:rFonts w:ascii="Times New Roman" w:eastAsiaTheme="minorEastAsia" w:hAnsi="Times New Roman" w:cs="Times New Roman"/>
              <w:noProof/>
              <w:sz w:val="24"/>
              <w:szCs w:val="24"/>
              <w:lang w:eastAsia="ru-RU"/>
            </w:rPr>
          </w:pPr>
          <w:r w:rsidRPr="002E29B4">
            <w:rPr>
              <w:rFonts w:ascii="Times New Roman" w:hAnsi="Times New Roman" w:cs="Times New Roman"/>
              <w:color w:val="000000" w:themeColor="text1"/>
              <w:sz w:val="24"/>
              <w:szCs w:val="24"/>
            </w:rPr>
            <w:fldChar w:fldCharType="begin"/>
          </w:r>
          <w:r w:rsidRPr="002E29B4">
            <w:rPr>
              <w:rFonts w:ascii="Times New Roman" w:hAnsi="Times New Roman" w:cs="Times New Roman"/>
              <w:color w:val="000000" w:themeColor="text1"/>
              <w:sz w:val="24"/>
              <w:szCs w:val="24"/>
            </w:rPr>
            <w:instrText xml:space="preserve"> TOC \o "1-3" \h \z \u </w:instrText>
          </w:r>
          <w:r w:rsidRPr="002E29B4">
            <w:rPr>
              <w:rFonts w:ascii="Times New Roman" w:hAnsi="Times New Roman" w:cs="Times New Roman"/>
              <w:color w:val="000000" w:themeColor="text1"/>
              <w:sz w:val="24"/>
              <w:szCs w:val="24"/>
            </w:rPr>
            <w:fldChar w:fldCharType="separate"/>
          </w:r>
          <w:hyperlink w:anchor="_Toc209723962" w:history="1">
            <w:r w:rsidR="002E29B4" w:rsidRPr="002E29B4">
              <w:rPr>
                <w:rStyle w:val="Hyperlink"/>
                <w:rFonts w:ascii="Times New Roman" w:hAnsi="Times New Roman" w:cs="Times New Roman"/>
                <w:noProof/>
                <w:sz w:val="24"/>
                <w:szCs w:val="24"/>
                <w:lang w:val="en-US"/>
              </w:rPr>
              <w:t>Abstract</w:t>
            </w:r>
            <w:r w:rsidR="002E29B4" w:rsidRPr="002E29B4">
              <w:rPr>
                <w:rFonts w:ascii="Times New Roman" w:hAnsi="Times New Roman" w:cs="Times New Roman"/>
                <w:noProof/>
                <w:webHidden/>
                <w:sz w:val="24"/>
                <w:szCs w:val="24"/>
              </w:rPr>
              <w:tab/>
            </w:r>
            <w:r w:rsidR="002E29B4" w:rsidRPr="002E29B4">
              <w:rPr>
                <w:rFonts w:ascii="Times New Roman" w:hAnsi="Times New Roman" w:cs="Times New Roman"/>
                <w:noProof/>
                <w:webHidden/>
                <w:sz w:val="24"/>
                <w:szCs w:val="24"/>
              </w:rPr>
              <w:fldChar w:fldCharType="begin"/>
            </w:r>
            <w:r w:rsidR="002E29B4" w:rsidRPr="002E29B4">
              <w:rPr>
                <w:rFonts w:ascii="Times New Roman" w:hAnsi="Times New Roman" w:cs="Times New Roman"/>
                <w:noProof/>
                <w:webHidden/>
                <w:sz w:val="24"/>
                <w:szCs w:val="24"/>
              </w:rPr>
              <w:instrText xml:space="preserve"> PAGEREF _Toc209723962 \h </w:instrText>
            </w:r>
            <w:r w:rsidR="002E29B4" w:rsidRPr="002E29B4">
              <w:rPr>
                <w:rFonts w:ascii="Times New Roman" w:hAnsi="Times New Roman" w:cs="Times New Roman"/>
                <w:noProof/>
                <w:webHidden/>
                <w:sz w:val="24"/>
                <w:szCs w:val="24"/>
              </w:rPr>
            </w:r>
            <w:r w:rsidR="002E29B4" w:rsidRPr="002E29B4">
              <w:rPr>
                <w:rFonts w:ascii="Times New Roman" w:hAnsi="Times New Roman" w:cs="Times New Roman"/>
                <w:noProof/>
                <w:webHidden/>
                <w:sz w:val="24"/>
                <w:szCs w:val="24"/>
              </w:rPr>
              <w:fldChar w:fldCharType="separate"/>
            </w:r>
            <w:r w:rsidR="002E29B4">
              <w:rPr>
                <w:rFonts w:ascii="Times New Roman" w:hAnsi="Times New Roman" w:cs="Times New Roman"/>
                <w:noProof/>
                <w:webHidden/>
                <w:sz w:val="24"/>
                <w:szCs w:val="24"/>
              </w:rPr>
              <w:t>2</w:t>
            </w:r>
            <w:r w:rsidR="002E29B4" w:rsidRPr="002E29B4">
              <w:rPr>
                <w:rFonts w:ascii="Times New Roman" w:hAnsi="Times New Roman" w:cs="Times New Roman"/>
                <w:noProof/>
                <w:webHidden/>
                <w:sz w:val="24"/>
                <w:szCs w:val="24"/>
              </w:rPr>
              <w:fldChar w:fldCharType="end"/>
            </w:r>
          </w:hyperlink>
        </w:p>
        <w:p w14:paraId="3BDB4496" w14:textId="77777777" w:rsidR="002E29B4" w:rsidRPr="002E29B4" w:rsidRDefault="002E29B4">
          <w:pPr>
            <w:pStyle w:val="TOC1"/>
            <w:rPr>
              <w:rFonts w:ascii="Times New Roman" w:eastAsiaTheme="minorEastAsia" w:hAnsi="Times New Roman" w:cs="Times New Roman"/>
              <w:noProof/>
              <w:sz w:val="24"/>
              <w:szCs w:val="24"/>
              <w:lang w:eastAsia="ru-RU"/>
            </w:rPr>
          </w:pPr>
          <w:hyperlink w:anchor="_Toc209723963" w:history="1">
            <w:r w:rsidRPr="002E29B4">
              <w:rPr>
                <w:rStyle w:val="Hyperlink"/>
                <w:rFonts w:ascii="Times New Roman" w:hAnsi="Times New Roman" w:cs="Times New Roman"/>
                <w:noProof/>
                <w:sz w:val="24"/>
                <w:szCs w:val="24"/>
                <w:lang w:val="en-US" w:eastAsia="ru-RU"/>
              </w:rPr>
              <w:t>Content</w:t>
            </w:r>
            <w:r w:rsidRPr="002E29B4">
              <w:rPr>
                <w:rFonts w:ascii="Times New Roman" w:hAnsi="Times New Roman" w:cs="Times New Roman"/>
                <w:noProof/>
                <w:webHidden/>
                <w:sz w:val="24"/>
                <w:szCs w:val="24"/>
              </w:rPr>
              <w:tab/>
            </w:r>
            <w:r w:rsidRPr="002E29B4">
              <w:rPr>
                <w:rFonts w:ascii="Times New Roman" w:hAnsi="Times New Roman" w:cs="Times New Roman"/>
                <w:noProof/>
                <w:webHidden/>
                <w:sz w:val="24"/>
                <w:szCs w:val="24"/>
              </w:rPr>
              <w:fldChar w:fldCharType="begin"/>
            </w:r>
            <w:r w:rsidRPr="002E29B4">
              <w:rPr>
                <w:rFonts w:ascii="Times New Roman" w:hAnsi="Times New Roman" w:cs="Times New Roman"/>
                <w:noProof/>
                <w:webHidden/>
                <w:sz w:val="24"/>
                <w:szCs w:val="24"/>
              </w:rPr>
              <w:instrText xml:space="preserve"> PAGEREF _Toc209723963 \h </w:instrText>
            </w:r>
            <w:r w:rsidRPr="002E29B4">
              <w:rPr>
                <w:rFonts w:ascii="Times New Roman" w:hAnsi="Times New Roman" w:cs="Times New Roman"/>
                <w:noProof/>
                <w:webHidden/>
                <w:sz w:val="24"/>
                <w:szCs w:val="24"/>
              </w:rPr>
            </w:r>
            <w:r w:rsidRPr="002E29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2E29B4">
              <w:rPr>
                <w:rFonts w:ascii="Times New Roman" w:hAnsi="Times New Roman" w:cs="Times New Roman"/>
                <w:noProof/>
                <w:webHidden/>
                <w:sz w:val="24"/>
                <w:szCs w:val="24"/>
              </w:rPr>
              <w:fldChar w:fldCharType="end"/>
            </w:r>
          </w:hyperlink>
        </w:p>
        <w:p w14:paraId="65E31418" w14:textId="77777777" w:rsidR="002E29B4" w:rsidRPr="002E29B4" w:rsidRDefault="002E29B4">
          <w:pPr>
            <w:pStyle w:val="TOC1"/>
            <w:tabs>
              <w:tab w:val="left" w:pos="440"/>
            </w:tabs>
            <w:rPr>
              <w:rFonts w:ascii="Times New Roman" w:eastAsiaTheme="minorEastAsia" w:hAnsi="Times New Roman" w:cs="Times New Roman"/>
              <w:noProof/>
              <w:sz w:val="24"/>
              <w:szCs w:val="24"/>
              <w:lang w:eastAsia="ru-RU"/>
            </w:rPr>
          </w:pPr>
          <w:hyperlink w:anchor="_Toc209723964" w:history="1">
            <w:r w:rsidRPr="002E29B4">
              <w:rPr>
                <w:rStyle w:val="Hyperlink"/>
                <w:rFonts w:ascii="Times New Roman" w:eastAsia="Times New Roman" w:hAnsi="Times New Roman" w:cs="Times New Roman"/>
                <w:noProof/>
                <w:sz w:val="24"/>
                <w:szCs w:val="24"/>
                <w:lang w:val="en-US"/>
              </w:rPr>
              <w:t>1.</w:t>
            </w:r>
            <w:r w:rsidRPr="002E29B4">
              <w:rPr>
                <w:rFonts w:ascii="Times New Roman" w:eastAsiaTheme="minorEastAsia" w:hAnsi="Times New Roman" w:cs="Times New Roman"/>
                <w:noProof/>
                <w:sz w:val="24"/>
                <w:szCs w:val="24"/>
                <w:lang w:eastAsia="ru-RU"/>
              </w:rPr>
              <w:tab/>
            </w:r>
            <w:r w:rsidRPr="002E29B4">
              <w:rPr>
                <w:rStyle w:val="Hyperlink"/>
                <w:rFonts w:ascii="Times New Roman" w:eastAsia="Times New Roman" w:hAnsi="Times New Roman" w:cs="Times New Roman"/>
                <w:bCs/>
                <w:noProof/>
                <w:sz w:val="24"/>
                <w:szCs w:val="24"/>
                <w:lang w:val="en-US"/>
              </w:rPr>
              <w:t>Introduction</w:t>
            </w:r>
            <w:r w:rsidRPr="002E29B4">
              <w:rPr>
                <w:rFonts w:ascii="Times New Roman" w:hAnsi="Times New Roman" w:cs="Times New Roman"/>
                <w:noProof/>
                <w:webHidden/>
                <w:sz w:val="24"/>
                <w:szCs w:val="24"/>
              </w:rPr>
              <w:tab/>
            </w:r>
            <w:r w:rsidRPr="002E29B4">
              <w:rPr>
                <w:rFonts w:ascii="Times New Roman" w:hAnsi="Times New Roman" w:cs="Times New Roman"/>
                <w:noProof/>
                <w:webHidden/>
                <w:sz w:val="24"/>
                <w:szCs w:val="24"/>
              </w:rPr>
              <w:fldChar w:fldCharType="begin"/>
            </w:r>
            <w:r w:rsidRPr="002E29B4">
              <w:rPr>
                <w:rFonts w:ascii="Times New Roman" w:hAnsi="Times New Roman" w:cs="Times New Roman"/>
                <w:noProof/>
                <w:webHidden/>
                <w:sz w:val="24"/>
                <w:szCs w:val="24"/>
              </w:rPr>
              <w:instrText xml:space="preserve"> PAGEREF _Toc209723964 \h </w:instrText>
            </w:r>
            <w:r w:rsidRPr="002E29B4">
              <w:rPr>
                <w:rFonts w:ascii="Times New Roman" w:hAnsi="Times New Roman" w:cs="Times New Roman"/>
                <w:noProof/>
                <w:webHidden/>
                <w:sz w:val="24"/>
                <w:szCs w:val="24"/>
              </w:rPr>
            </w:r>
            <w:r w:rsidRPr="002E29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2E29B4">
              <w:rPr>
                <w:rFonts w:ascii="Times New Roman" w:hAnsi="Times New Roman" w:cs="Times New Roman"/>
                <w:noProof/>
                <w:webHidden/>
                <w:sz w:val="24"/>
                <w:szCs w:val="24"/>
              </w:rPr>
              <w:fldChar w:fldCharType="end"/>
            </w:r>
          </w:hyperlink>
        </w:p>
        <w:p w14:paraId="5386C23F" w14:textId="77777777" w:rsidR="002E29B4" w:rsidRPr="002E29B4" w:rsidRDefault="002E29B4">
          <w:pPr>
            <w:pStyle w:val="TOC2"/>
            <w:rPr>
              <w:rFonts w:ascii="Times New Roman" w:eastAsiaTheme="minorEastAsia" w:hAnsi="Times New Roman" w:cs="Times New Roman"/>
              <w:noProof/>
              <w:sz w:val="24"/>
              <w:szCs w:val="24"/>
              <w:lang w:eastAsia="ru-RU"/>
            </w:rPr>
          </w:pPr>
          <w:hyperlink w:anchor="_Toc209723965" w:history="1">
            <w:r w:rsidRPr="002E29B4">
              <w:rPr>
                <w:rStyle w:val="Hyperlink"/>
                <w:rFonts w:ascii="Times New Roman" w:eastAsia="Calibri" w:hAnsi="Times New Roman" w:cs="Times New Roman"/>
                <w:bCs/>
                <w:noProof/>
                <w:sz w:val="24"/>
                <w:szCs w:val="24"/>
              </w:rPr>
              <w:t xml:space="preserve">1.1 </w:t>
            </w:r>
            <w:r w:rsidRPr="002E29B4">
              <w:rPr>
                <w:rStyle w:val="Hyperlink"/>
                <w:rFonts w:ascii="Times New Roman" w:eastAsia="Calibri" w:hAnsi="Times New Roman" w:cs="Times New Roman"/>
                <w:bCs/>
                <w:noProof/>
                <w:sz w:val="24"/>
                <w:szCs w:val="24"/>
                <w:lang w:val="en-US"/>
              </w:rPr>
              <w:t xml:space="preserve">     Annunciation Cathedral, Moscow (Russia)</w:t>
            </w:r>
            <w:r w:rsidRPr="002E29B4">
              <w:rPr>
                <w:rFonts w:ascii="Times New Roman" w:hAnsi="Times New Roman" w:cs="Times New Roman"/>
                <w:noProof/>
                <w:webHidden/>
                <w:sz w:val="24"/>
                <w:szCs w:val="24"/>
              </w:rPr>
              <w:tab/>
            </w:r>
            <w:r w:rsidRPr="002E29B4">
              <w:rPr>
                <w:rFonts w:ascii="Times New Roman" w:hAnsi="Times New Roman" w:cs="Times New Roman"/>
                <w:noProof/>
                <w:webHidden/>
                <w:sz w:val="24"/>
                <w:szCs w:val="24"/>
              </w:rPr>
              <w:fldChar w:fldCharType="begin"/>
            </w:r>
            <w:r w:rsidRPr="002E29B4">
              <w:rPr>
                <w:rFonts w:ascii="Times New Roman" w:hAnsi="Times New Roman" w:cs="Times New Roman"/>
                <w:noProof/>
                <w:webHidden/>
                <w:sz w:val="24"/>
                <w:szCs w:val="24"/>
              </w:rPr>
              <w:instrText xml:space="preserve"> PAGEREF _Toc209723965 \h </w:instrText>
            </w:r>
            <w:r w:rsidRPr="002E29B4">
              <w:rPr>
                <w:rFonts w:ascii="Times New Roman" w:hAnsi="Times New Roman" w:cs="Times New Roman"/>
                <w:noProof/>
                <w:webHidden/>
                <w:sz w:val="24"/>
                <w:szCs w:val="24"/>
              </w:rPr>
            </w:r>
            <w:r w:rsidRPr="002E29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2E29B4">
              <w:rPr>
                <w:rFonts w:ascii="Times New Roman" w:hAnsi="Times New Roman" w:cs="Times New Roman"/>
                <w:noProof/>
                <w:webHidden/>
                <w:sz w:val="24"/>
                <w:szCs w:val="24"/>
              </w:rPr>
              <w:fldChar w:fldCharType="end"/>
            </w:r>
          </w:hyperlink>
        </w:p>
        <w:p w14:paraId="73D6C972" w14:textId="77777777" w:rsidR="002E29B4" w:rsidRPr="002E29B4" w:rsidRDefault="002E29B4">
          <w:pPr>
            <w:pStyle w:val="TOC2"/>
            <w:rPr>
              <w:rFonts w:ascii="Times New Roman" w:eastAsiaTheme="minorEastAsia" w:hAnsi="Times New Roman" w:cs="Times New Roman"/>
              <w:noProof/>
              <w:sz w:val="24"/>
              <w:szCs w:val="24"/>
              <w:lang w:eastAsia="ru-RU"/>
            </w:rPr>
          </w:pPr>
          <w:hyperlink w:anchor="_Toc209723966" w:history="1">
            <w:r w:rsidRPr="002E29B4">
              <w:rPr>
                <w:rStyle w:val="Hyperlink"/>
                <w:rFonts w:ascii="Times New Roman" w:eastAsia="Calibri" w:hAnsi="Times New Roman" w:cs="Times New Roman"/>
                <w:bCs/>
                <w:noProof/>
                <w:sz w:val="24"/>
                <w:szCs w:val="24"/>
                <w:lang w:val="en-US"/>
              </w:rPr>
              <w:t>1.2</w:t>
            </w:r>
            <w:r w:rsidRPr="002E29B4">
              <w:rPr>
                <w:rFonts w:ascii="Times New Roman" w:eastAsiaTheme="minorEastAsia" w:hAnsi="Times New Roman" w:cs="Times New Roman"/>
                <w:noProof/>
                <w:sz w:val="24"/>
                <w:szCs w:val="24"/>
                <w:lang w:eastAsia="ru-RU"/>
              </w:rPr>
              <w:tab/>
            </w:r>
            <w:r w:rsidRPr="002E29B4">
              <w:rPr>
                <w:rStyle w:val="Hyperlink"/>
                <w:rFonts w:ascii="Times New Roman" w:eastAsia="Calibri" w:hAnsi="Times New Roman" w:cs="Times New Roman"/>
                <w:bCs/>
                <w:noProof/>
                <w:sz w:val="24"/>
                <w:szCs w:val="24"/>
                <w:lang w:val="en-US"/>
              </w:rPr>
              <w:t>Assumption Cathedral in Gorodok, Zvenigorod (Russia)</w:t>
            </w:r>
            <w:r w:rsidRPr="002E29B4">
              <w:rPr>
                <w:rFonts w:ascii="Times New Roman" w:hAnsi="Times New Roman" w:cs="Times New Roman"/>
                <w:noProof/>
                <w:webHidden/>
                <w:sz w:val="24"/>
                <w:szCs w:val="24"/>
              </w:rPr>
              <w:tab/>
            </w:r>
            <w:r w:rsidRPr="002E29B4">
              <w:rPr>
                <w:rFonts w:ascii="Times New Roman" w:hAnsi="Times New Roman" w:cs="Times New Roman"/>
                <w:noProof/>
                <w:webHidden/>
                <w:sz w:val="24"/>
                <w:szCs w:val="24"/>
              </w:rPr>
              <w:fldChar w:fldCharType="begin"/>
            </w:r>
            <w:r w:rsidRPr="002E29B4">
              <w:rPr>
                <w:rFonts w:ascii="Times New Roman" w:hAnsi="Times New Roman" w:cs="Times New Roman"/>
                <w:noProof/>
                <w:webHidden/>
                <w:sz w:val="24"/>
                <w:szCs w:val="24"/>
              </w:rPr>
              <w:instrText xml:space="preserve"> PAGEREF _Toc209723966 \h </w:instrText>
            </w:r>
            <w:r w:rsidRPr="002E29B4">
              <w:rPr>
                <w:rFonts w:ascii="Times New Roman" w:hAnsi="Times New Roman" w:cs="Times New Roman"/>
                <w:noProof/>
                <w:webHidden/>
                <w:sz w:val="24"/>
                <w:szCs w:val="24"/>
              </w:rPr>
            </w:r>
            <w:r w:rsidRPr="002E29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2E29B4">
              <w:rPr>
                <w:rFonts w:ascii="Times New Roman" w:hAnsi="Times New Roman" w:cs="Times New Roman"/>
                <w:noProof/>
                <w:webHidden/>
                <w:sz w:val="24"/>
                <w:szCs w:val="24"/>
              </w:rPr>
              <w:fldChar w:fldCharType="end"/>
            </w:r>
          </w:hyperlink>
        </w:p>
        <w:p w14:paraId="11FAFD19" w14:textId="77777777" w:rsidR="002E29B4" w:rsidRPr="002E29B4" w:rsidRDefault="002E29B4">
          <w:pPr>
            <w:pStyle w:val="TOC2"/>
            <w:rPr>
              <w:rFonts w:ascii="Times New Roman" w:eastAsiaTheme="minorEastAsia" w:hAnsi="Times New Roman" w:cs="Times New Roman"/>
              <w:noProof/>
              <w:sz w:val="24"/>
              <w:szCs w:val="24"/>
              <w:lang w:eastAsia="ru-RU"/>
            </w:rPr>
          </w:pPr>
          <w:hyperlink w:anchor="_Toc209723967" w:history="1">
            <w:r w:rsidRPr="002E29B4">
              <w:rPr>
                <w:rStyle w:val="Hyperlink"/>
                <w:rFonts w:ascii="Times New Roman" w:eastAsia="Calibri" w:hAnsi="Times New Roman" w:cs="Times New Roman"/>
                <w:bCs/>
                <w:noProof/>
                <w:sz w:val="24"/>
                <w:szCs w:val="24"/>
                <w:lang w:val="en-US"/>
              </w:rPr>
              <w:t>1.3</w:t>
            </w:r>
            <w:r w:rsidRPr="002E29B4">
              <w:rPr>
                <w:rFonts w:ascii="Times New Roman" w:eastAsiaTheme="minorEastAsia" w:hAnsi="Times New Roman" w:cs="Times New Roman"/>
                <w:noProof/>
                <w:sz w:val="24"/>
                <w:szCs w:val="24"/>
                <w:lang w:eastAsia="ru-RU"/>
              </w:rPr>
              <w:tab/>
            </w:r>
            <w:r w:rsidRPr="002E29B4">
              <w:rPr>
                <w:rStyle w:val="Hyperlink"/>
                <w:rFonts w:ascii="Times New Roman" w:eastAsia="Calibri" w:hAnsi="Times New Roman" w:cs="Times New Roman"/>
                <w:bCs/>
                <w:noProof/>
                <w:sz w:val="24"/>
                <w:szCs w:val="24"/>
                <w:lang w:val="en-US"/>
              </w:rPr>
              <w:t>Trinity Cathedral of the Trinity Lavra, Sergiyev Posad (Russia)</w:t>
            </w:r>
            <w:r w:rsidRPr="002E29B4">
              <w:rPr>
                <w:rFonts w:ascii="Times New Roman" w:hAnsi="Times New Roman" w:cs="Times New Roman"/>
                <w:noProof/>
                <w:webHidden/>
                <w:sz w:val="24"/>
                <w:szCs w:val="24"/>
              </w:rPr>
              <w:tab/>
            </w:r>
            <w:r w:rsidRPr="002E29B4">
              <w:rPr>
                <w:rFonts w:ascii="Times New Roman" w:hAnsi="Times New Roman" w:cs="Times New Roman"/>
                <w:noProof/>
                <w:webHidden/>
                <w:sz w:val="24"/>
                <w:szCs w:val="24"/>
              </w:rPr>
              <w:fldChar w:fldCharType="begin"/>
            </w:r>
            <w:r w:rsidRPr="002E29B4">
              <w:rPr>
                <w:rFonts w:ascii="Times New Roman" w:hAnsi="Times New Roman" w:cs="Times New Roman"/>
                <w:noProof/>
                <w:webHidden/>
                <w:sz w:val="24"/>
                <w:szCs w:val="24"/>
              </w:rPr>
              <w:instrText xml:space="preserve"> PAGEREF _Toc209723967 \h </w:instrText>
            </w:r>
            <w:r w:rsidRPr="002E29B4">
              <w:rPr>
                <w:rFonts w:ascii="Times New Roman" w:hAnsi="Times New Roman" w:cs="Times New Roman"/>
                <w:noProof/>
                <w:webHidden/>
                <w:sz w:val="24"/>
                <w:szCs w:val="24"/>
              </w:rPr>
            </w:r>
            <w:r w:rsidRPr="002E29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2E29B4">
              <w:rPr>
                <w:rFonts w:ascii="Times New Roman" w:hAnsi="Times New Roman" w:cs="Times New Roman"/>
                <w:noProof/>
                <w:webHidden/>
                <w:sz w:val="24"/>
                <w:szCs w:val="24"/>
              </w:rPr>
              <w:fldChar w:fldCharType="end"/>
            </w:r>
          </w:hyperlink>
        </w:p>
        <w:p w14:paraId="64CC6419" w14:textId="77777777" w:rsidR="002E29B4" w:rsidRPr="002E29B4" w:rsidRDefault="002E29B4">
          <w:pPr>
            <w:pStyle w:val="TOC1"/>
            <w:tabs>
              <w:tab w:val="left" w:pos="440"/>
            </w:tabs>
            <w:rPr>
              <w:rFonts w:ascii="Times New Roman" w:eastAsiaTheme="minorEastAsia" w:hAnsi="Times New Roman" w:cs="Times New Roman"/>
              <w:noProof/>
              <w:sz w:val="24"/>
              <w:szCs w:val="24"/>
              <w:lang w:eastAsia="ru-RU"/>
            </w:rPr>
          </w:pPr>
          <w:hyperlink w:anchor="_Toc209723968" w:history="1">
            <w:r w:rsidRPr="002E29B4">
              <w:rPr>
                <w:rStyle w:val="Hyperlink"/>
                <w:rFonts w:ascii="Times New Roman" w:eastAsia="Times New Roman" w:hAnsi="Times New Roman" w:cs="Times New Roman"/>
                <w:bCs/>
                <w:noProof/>
                <w:sz w:val="24"/>
                <w:szCs w:val="24"/>
                <w:lang w:val="en-US"/>
              </w:rPr>
              <w:t>2.</w:t>
            </w:r>
            <w:r w:rsidRPr="002E29B4">
              <w:rPr>
                <w:rFonts w:ascii="Times New Roman" w:eastAsiaTheme="minorEastAsia" w:hAnsi="Times New Roman" w:cs="Times New Roman"/>
                <w:noProof/>
                <w:sz w:val="24"/>
                <w:szCs w:val="24"/>
                <w:lang w:eastAsia="ru-RU"/>
              </w:rPr>
              <w:tab/>
            </w:r>
            <w:r w:rsidRPr="002E29B4">
              <w:rPr>
                <w:rStyle w:val="Hyperlink"/>
                <w:rFonts w:ascii="Times New Roman" w:hAnsi="Times New Roman" w:cs="Times New Roman"/>
                <w:bCs/>
                <w:noProof/>
                <w:sz w:val="24"/>
                <w:szCs w:val="24"/>
                <w:lang w:val="en-US"/>
              </w:rPr>
              <w:t>Materials and methods</w:t>
            </w:r>
            <w:r w:rsidRPr="002E29B4">
              <w:rPr>
                <w:rFonts w:ascii="Times New Roman" w:hAnsi="Times New Roman" w:cs="Times New Roman"/>
                <w:noProof/>
                <w:webHidden/>
                <w:sz w:val="24"/>
                <w:szCs w:val="24"/>
              </w:rPr>
              <w:tab/>
            </w:r>
            <w:r w:rsidRPr="002E29B4">
              <w:rPr>
                <w:rFonts w:ascii="Times New Roman" w:hAnsi="Times New Roman" w:cs="Times New Roman"/>
                <w:noProof/>
                <w:webHidden/>
                <w:sz w:val="24"/>
                <w:szCs w:val="24"/>
              </w:rPr>
              <w:fldChar w:fldCharType="begin"/>
            </w:r>
            <w:r w:rsidRPr="002E29B4">
              <w:rPr>
                <w:rFonts w:ascii="Times New Roman" w:hAnsi="Times New Roman" w:cs="Times New Roman"/>
                <w:noProof/>
                <w:webHidden/>
                <w:sz w:val="24"/>
                <w:szCs w:val="24"/>
              </w:rPr>
              <w:instrText xml:space="preserve"> PAGEREF _Toc209723968 \h </w:instrText>
            </w:r>
            <w:r w:rsidRPr="002E29B4">
              <w:rPr>
                <w:rFonts w:ascii="Times New Roman" w:hAnsi="Times New Roman" w:cs="Times New Roman"/>
                <w:noProof/>
                <w:webHidden/>
                <w:sz w:val="24"/>
                <w:szCs w:val="24"/>
              </w:rPr>
            </w:r>
            <w:r w:rsidRPr="002E29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2E29B4">
              <w:rPr>
                <w:rFonts w:ascii="Times New Roman" w:hAnsi="Times New Roman" w:cs="Times New Roman"/>
                <w:noProof/>
                <w:webHidden/>
                <w:sz w:val="24"/>
                <w:szCs w:val="24"/>
              </w:rPr>
              <w:fldChar w:fldCharType="end"/>
            </w:r>
          </w:hyperlink>
        </w:p>
        <w:p w14:paraId="1028FFE2" w14:textId="77777777" w:rsidR="002E29B4" w:rsidRPr="002E29B4" w:rsidRDefault="002E29B4">
          <w:pPr>
            <w:pStyle w:val="TOC2"/>
            <w:rPr>
              <w:rFonts w:ascii="Times New Roman" w:eastAsiaTheme="minorEastAsia" w:hAnsi="Times New Roman" w:cs="Times New Roman"/>
              <w:noProof/>
              <w:sz w:val="24"/>
              <w:szCs w:val="24"/>
              <w:lang w:eastAsia="ru-RU"/>
            </w:rPr>
          </w:pPr>
          <w:hyperlink w:anchor="_Toc209723969" w:history="1">
            <w:r w:rsidRPr="002E29B4">
              <w:rPr>
                <w:rStyle w:val="Hyperlink"/>
                <w:rFonts w:ascii="Times New Roman" w:hAnsi="Times New Roman" w:cs="Times New Roman"/>
                <w:noProof/>
                <w:sz w:val="24"/>
                <w:szCs w:val="24"/>
                <w:lang w:val="en-US"/>
              </w:rPr>
              <w:t>2.1      X</w:t>
            </w:r>
            <w:r w:rsidRPr="002E29B4">
              <w:rPr>
                <w:rStyle w:val="Hyperlink"/>
                <w:rFonts w:ascii="Times New Roman" w:hAnsi="Times New Roman" w:cs="Times New Roman"/>
                <w:noProof/>
                <w:sz w:val="24"/>
                <w:szCs w:val="24"/>
                <w:lang w:val="en-US"/>
              </w:rPr>
              <w:noBreakHyphen/>
              <w:t>ray fluorescence analysis (XRF)</w:t>
            </w:r>
            <w:r w:rsidRPr="002E29B4">
              <w:rPr>
                <w:rFonts w:ascii="Times New Roman" w:hAnsi="Times New Roman" w:cs="Times New Roman"/>
                <w:noProof/>
                <w:webHidden/>
                <w:sz w:val="24"/>
                <w:szCs w:val="24"/>
              </w:rPr>
              <w:tab/>
            </w:r>
            <w:r w:rsidRPr="002E29B4">
              <w:rPr>
                <w:rFonts w:ascii="Times New Roman" w:hAnsi="Times New Roman" w:cs="Times New Roman"/>
                <w:noProof/>
                <w:webHidden/>
                <w:sz w:val="24"/>
                <w:szCs w:val="24"/>
              </w:rPr>
              <w:fldChar w:fldCharType="begin"/>
            </w:r>
            <w:r w:rsidRPr="002E29B4">
              <w:rPr>
                <w:rFonts w:ascii="Times New Roman" w:hAnsi="Times New Roman" w:cs="Times New Roman"/>
                <w:noProof/>
                <w:webHidden/>
                <w:sz w:val="24"/>
                <w:szCs w:val="24"/>
              </w:rPr>
              <w:instrText xml:space="preserve"> PAGEREF _Toc209723969 \h </w:instrText>
            </w:r>
            <w:r w:rsidRPr="002E29B4">
              <w:rPr>
                <w:rFonts w:ascii="Times New Roman" w:hAnsi="Times New Roman" w:cs="Times New Roman"/>
                <w:noProof/>
                <w:webHidden/>
                <w:sz w:val="24"/>
                <w:szCs w:val="24"/>
              </w:rPr>
            </w:r>
            <w:r w:rsidRPr="002E29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2E29B4">
              <w:rPr>
                <w:rFonts w:ascii="Times New Roman" w:hAnsi="Times New Roman" w:cs="Times New Roman"/>
                <w:noProof/>
                <w:webHidden/>
                <w:sz w:val="24"/>
                <w:szCs w:val="24"/>
              </w:rPr>
              <w:fldChar w:fldCharType="end"/>
            </w:r>
          </w:hyperlink>
        </w:p>
        <w:p w14:paraId="0FED2AB1" w14:textId="77777777" w:rsidR="002E29B4" w:rsidRPr="002E29B4" w:rsidRDefault="002E29B4">
          <w:pPr>
            <w:pStyle w:val="TOC2"/>
            <w:rPr>
              <w:rFonts w:ascii="Times New Roman" w:eastAsiaTheme="minorEastAsia" w:hAnsi="Times New Roman" w:cs="Times New Roman"/>
              <w:noProof/>
              <w:sz w:val="24"/>
              <w:szCs w:val="24"/>
              <w:lang w:eastAsia="ru-RU"/>
            </w:rPr>
          </w:pPr>
          <w:hyperlink w:anchor="_Toc209723970" w:history="1">
            <w:r w:rsidRPr="002E29B4">
              <w:rPr>
                <w:rStyle w:val="Hyperlink"/>
                <w:rFonts w:ascii="Times New Roman" w:hAnsi="Times New Roman" w:cs="Times New Roman"/>
                <w:bCs/>
                <w:noProof/>
                <w:sz w:val="24"/>
                <w:szCs w:val="24"/>
                <w:lang w:val="en-US"/>
              </w:rPr>
              <w:t>2.2</w:t>
            </w:r>
            <w:r w:rsidRPr="002E29B4">
              <w:rPr>
                <w:rFonts w:ascii="Times New Roman" w:eastAsiaTheme="minorEastAsia" w:hAnsi="Times New Roman" w:cs="Times New Roman"/>
                <w:noProof/>
                <w:sz w:val="24"/>
                <w:szCs w:val="24"/>
                <w:lang w:eastAsia="ru-RU"/>
              </w:rPr>
              <w:tab/>
            </w:r>
            <w:r w:rsidRPr="002E29B4">
              <w:rPr>
                <w:rStyle w:val="Hyperlink"/>
                <w:rFonts w:ascii="Times New Roman" w:hAnsi="Times New Roman" w:cs="Times New Roman"/>
                <w:noProof/>
                <w:sz w:val="24"/>
                <w:szCs w:val="24"/>
                <w:lang w:val="en-US"/>
              </w:rPr>
              <w:t>Neutron activation analysis (NAA)</w:t>
            </w:r>
            <w:r w:rsidRPr="002E29B4">
              <w:rPr>
                <w:rFonts w:ascii="Times New Roman" w:hAnsi="Times New Roman" w:cs="Times New Roman"/>
                <w:noProof/>
                <w:webHidden/>
                <w:sz w:val="24"/>
                <w:szCs w:val="24"/>
              </w:rPr>
              <w:tab/>
            </w:r>
            <w:r w:rsidRPr="002E29B4">
              <w:rPr>
                <w:rFonts w:ascii="Times New Roman" w:hAnsi="Times New Roman" w:cs="Times New Roman"/>
                <w:noProof/>
                <w:webHidden/>
                <w:sz w:val="24"/>
                <w:szCs w:val="24"/>
              </w:rPr>
              <w:fldChar w:fldCharType="begin"/>
            </w:r>
            <w:r w:rsidRPr="002E29B4">
              <w:rPr>
                <w:rFonts w:ascii="Times New Roman" w:hAnsi="Times New Roman" w:cs="Times New Roman"/>
                <w:noProof/>
                <w:webHidden/>
                <w:sz w:val="24"/>
                <w:szCs w:val="24"/>
              </w:rPr>
              <w:instrText xml:space="preserve"> PAGEREF _Toc209723970 \h </w:instrText>
            </w:r>
            <w:r w:rsidRPr="002E29B4">
              <w:rPr>
                <w:rFonts w:ascii="Times New Roman" w:hAnsi="Times New Roman" w:cs="Times New Roman"/>
                <w:noProof/>
                <w:webHidden/>
                <w:sz w:val="24"/>
                <w:szCs w:val="24"/>
              </w:rPr>
            </w:r>
            <w:r w:rsidRPr="002E29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2E29B4">
              <w:rPr>
                <w:rFonts w:ascii="Times New Roman" w:hAnsi="Times New Roman" w:cs="Times New Roman"/>
                <w:noProof/>
                <w:webHidden/>
                <w:sz w:val="24"/>
                <w:szCs w:val="24"/>
              </w:rPr>
              <w:fldChar w:fldCharType="end"/>
            </w:r>
          </w:hyperlink>
        </w:p>
        <w:p w14:paraId="188B7483" w14:textId="77777777" w:rsidR="002E29B4" w:rsidRPr="002E29B4" w:rsidRDefault="002E29B4">
          <w:pPr>
            <w:pStyle w:val="TOC2"/>
            <w:rPr>
              <w:rFonts w:ascii="Times New Roman" w:eastAsiaTheme="minorEastAsia" w:hAnsi="Times New Roman" w:cs="Times New Roman"/>
              <w:noProof/>
              <w:sz w:val="24"/>
              <w:szCs w:val="24"/>
              <w:lang w:eastAsia="ru-RU"/>
            </w:rPr>
          </w:pPr>
          <w:hyperlink w:anchor="_Toc209723971" w:history="1">
            <w:r w:rsidRPr="002E29B4">
              <w:rPr>
                <w:rStyle w:val="Hyperlink"/>
                <w:rFonts w:ascii="Times New Roman" w:hAnsi="Times New Roman" w:cs="Times New Roman"/>
                <w:bCs/>
                <w:noProof/>
                <w:sz w:val="24"/>
                <w:szCs w:val="24"/>
                <w:lang w:val="en-US"/>
              </w:rPr>
              <w:t>2.3</w:t>
            </w:r>
            <w:r w:rsidRPr="002E29B4">
              <w:rPr>
                <w:rFonts w:ascii="Times New Roman" w:eastAsiaTheme="minorEastAsia" w:hAnsi="Times New Roman" w:cs="Times New Roman"/>
                <w:noProof/>
                <w:sz w:val="24"/>
                <w:szCs w:val="24"/>
                <w:lang w:eastAsia="ru-RU"/>
              </w:rPr>
              <w:tab/>
            </w:r>
            <w:r w:rsidRPr="002E29B4">
              <w:rPr>
                <w:rStyle w:val="Hyperlink"/>
                <w:rFonts w:ascii="Times New Roman" w:hAnsi="Times New Roman" w:cs="Times New Roman"/>
                <w:bCs/>
                <w:noProof/>
                <w:sz w:val="24"/>
                <w:szCs w:val="24"/>
                <w:lang w:val="en-US"/>
              </w:rPr>
              <w:t>Polarized microscopy</w:t>
            </w:r>
            <w:r w:rsidRPr="002E29B4">
              <w:rPr>
                <w:rFonts w:ascii="Times New Roman" w:hAnsi="Times New Roman" w:cs="Times New Roman"/>
                <w:noProof/>
                <w:webHidden/>
                <w:sz w:val="24"/>
                <w:szCs w:val="24"/>
              </w:rPr>
              <w:tab/>
            </w:r>
            <w:r w:rsidRPr="002E29B4">
              <w:rPr>
                <w:rFonts w:ascii="Times New Roman" w:hAnsi="Times New Roman" w:cs="Times New Roman"/>
                <w:noProof/>
                <w:webHidden/>
                <w:sz w:val="24"/>
                <w:szCs w:val="24"/>
              </w:rPr>
              <w:fldChar w:fldCharType="begin"/>
            </w:r>
            <w:r w:rsidRPr="002E29B4">
              <w:rPr>
                <w:rFonts w:ascii="Times New Roman" w:hAnsi="Times New Roman" w:cs="Times New Roman"/>
                <w:noProof/>
                <w:webHidden/>
                <w:sz w:val="24"/>
                <w:szCs w:val="24"/>
              </w:rPr>
              <w:instrText xml:space="preserve"> PAGEREF _Toc209723971 \h </w:instrText>
            </w:r>
            <w:r w:rsidRPr="002E29B4">
              <w:rPr>
                <w:rFonts w:ascii="Times New Roman" w:hAnsi="Times New Roman" w:cs="Times New Roman"/>
                <w:noProof/>
                <w:webHidden/>
                <w:sz w:val="24"/>
                <w:szCs w:val="24"/>
              </w:rPr>
            </w:r>
            <w:r w:rsidRPr="002E29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2E29B4">
              <w:rPr>
                <w:rFonts w:ascii="Times New Roman" w:hAnsi="Times New Roman" w:cs="Times New Roman"/>
                <w:noProof/>
                <w:webHidden/>
                <w:sz w:val="24"/>
                <w:szCs w:val="24"/>
              </w:rPr>
              <w:fldChar w:fldCharType="end"/>
            </w:r>
          </w:hyperlink>
        </w:p>
        <w:p w14:paraId="39017F83" w14:textId="77777777" w:rsidR="002E29B4" w:rsidRPr="002E29B4" w:rsidRDefault="002E29B4">
          <w:pPr>
            <w:pStyle w:val="TOC2"/>
            <w:rPr>
              <w:rFonts w:ascii="Times New Roman" w:eastAsiaTheme="minorEastAsia" w:hAnsi="Times New Roman" w:cs="Times New Roman"/>
              <w:noProof/>
              <w:sz w:val="24"/>
              <w:szCs w:val="24"/>
              <w:lang w:eastAsia="ru-RU"/>
            </w:rPr>
          </w:pPr>
          <w:hyperlink w:anchor="_Toc209723972" w:history="1">
            <w:r w:rsidRPr="002E29B4">
              <w:rPr>
                <w:rStyle w:val="Hyperlink"/>
                <w:rFonts w:ascii="Times New Roman" w:hAnsi="Times New Roman" w:cs="Times New Roman"/>
                <w:noProof/>
                <w:sz w:val="24"/>
                <w:szCs w:val="24"/>
                <w:lang w:val="en-US"/>
              </w:rPr>
              <w:t>2.4      Optical microscopy of polished cross-sections</w:t>
            </w:r>
            <w:r w:rsidRPr="002E29B4">
              <w:rPr>
                <w:rFonts w:ascii="Times New Roman" w:hAnsi="Times New Roman" w:cs="Times New Roman"/>
                <w:noProof/>
                <w:webHidden/>
                <w:sz w:val="24"/>
                <w:szCs w:val="24"/>
              </w:rPr>
              <w:tab/>
            </w:r>
            <w:r w:rsidRPr="002E29B4">
              <w:rPr>
                <w:rFonts w:ascii="Times New Roman" w:hAnsi="Times New Roman" w:cs="Times New Roman"/>
                <w:noProof/>
                <w:webHidden/>
                <w:sz w:val="24"/>
                <w:szCs w:val="24"/>
              </w:rPr>
              <w:fldChar w:fldCharType="begin"/>
            </w:r>
            <w:r w:rsidRPr="002E29B4">
              <w:rPr>
                <w:rFonts w:ascii="Times New Roman" w:hAnsi="Times New Roman" w:cs="Times New Roman"/>
                <w:noProof/>
                <w:webHidden/>
                <w:sz w:val="24"/>
                <w:szCs w:val="24"/>
              </w:rPr>
              <w:instrText xml:space="preserve"> PAGEREF _Toc209723972 \h </w:instrText>
            </w:r>
            <w:r w:rsidRPr="002E29B4">
              <w:rPr>
                <w:rFonts w:ascii="Times New Roman" w:hAnsi="Times New Roman" w:cs="Times New Roman"/>
                <w:noProof/>
                <w:webHidden/>
                <w:sz w:val="24"/>
                <w:szCs w:val="24"/>
              </w:rPr>
            </w:r>
            <w:r w:rsidRPr="002E29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2E29B4">
              <w:rPr>
                <w:rFonts w:ascii="Times New Roman" w:hAnsi="Times New Roman" w:cs="Times New Roman"/>
                <w:noProof/>
                <w:webHidden/>
                <w:sz w:val="24"/>
                <w:szCs w:val="24"/>
              </w:rPr>
              <w:fldChar w:fldCharType="end"/>
            </w:r>
          </w:hyperlink>
        </w:p>
        <w:p w14:paraId="098587BB" w14:textId="77777777" w:rsidR="002E29B4" w:rsidRPr="002E29B4" w:rsidRDefault="002E29B4">
          <w:pPr>
            <w:pStyle w:val="TOC2"/>
            <w:rPr>
              <w:rFonts w:ascii="Times New Roman" w:eastAsiaTheme="minorEastAsia" w:hAnsi="Times New Roman" w:cs="Times New Roman"/>
              <w:noProof/>
              <w:sz w:val="24"/>
              <w:szCs w:val="24"/>
              <w:lang w:eastAsia="ru-RU"/>
            </w:rPr>
          </w:pPr>
          <w:hyperlink w:anchor="_Toc209723973" w:history="1">
            <w:r w:rsidRPr="002E29B4">
              <w:rPr>
                <w:rStyle w:val="Hyperlink"/>
                <w:rFonts w:ascii="Times New Roman" w:hAnsi="Times New Roman" w:cs="Times New Roman"/>
                <w:bCs/>
                <w:noProof/>
                <w:sz w:val="24"/>
                <w:szCs w:val="24"/>
                <w:lang w:val="en-US"/>
              </w:rPr>
              <w:t>2.5</w:t>
            </w:r>
            <w:r w:rsidRPr="002E29B4">
              <w:rPr>
                <w:rFonts w:ascii="Times New Roman" w:eastAsiaTheme="minorEastAsia" w:hAnsi="Times New Roman" w:cs="Times New Roman"/>
                <w:noProof/>
                <w:sz w:val="24"/>
                <w:szCs w:val="24"/>
                <w:lang w:eastAsia="ru-RU"/>
              </w:rPr>
              <w:tab/>
            </w:r>
            <w:r w:rsidRPr="002E29B4">
              <w:rPr>
                <w:rStyle w:val="Hyperlink"/>
                <w:rFonts w:ascii="Times New Roman" w:hAnsi="Times New Roman" w:cs="Times New Roman"/>
                <w:noProof/>
                <w:sz w:val="24"/>
                <w:szCs w:val="24"/>
                <w:lang w:val="en-US"/>
              </w:rPr>
              <w:t>Micro</w:t>
            </w:r>
            <w:r w:rsidRPr="002E29B4">
              <w:rPr>
                <w:rStyle w:val="Hyperlink"/>
                <w:rFonts w:ascii="Times New Roman" w:hAnsi="Times New Roman" w:cs="Times New Roman"/>
                <w:noProof/>
                <w:sz w:val="24"/>
                <w:szCs w:val="24"/>
                <w:lang w:val="en-US"/>
              </w:rPr>
              <w:noBreakHyphen/>
              <w:t>Raman spectroscopy</w:t>
            </w:r>
            <w:r w:rsidRPr="002E29B4">
              <w:rPr>
                <w:rFonts w:ascii="Times New Roman" w:hAnsi="Times New Roman" w:cs="Times New Roman"/>
                <w:noProof/>
                <w:webHidden/>
                <w:sz w:val="24"/>
                <w:szCs w:val="24"/>
              </w:rPr>
              <w:tab/>
            </w:r>
            <w:r w:rsidRPr="002E29B4">
              <w:rPr>
                <w:rFonts w:ascii="Times New Roman" w:hAnsi="Times New Roman" w:cs="Times New Roman"/>
                <w:noProof/>
                <w:webHidden/>
                <w:sz w:val="24"/>
                <w:szCs w:val="24"/>
              </w:rPr>
              <w:fldChar w:fldCharType="begin"/>
            </w:r>
            <w:r w:rsidRPr="002E29B4">
              <w:rPr>
                <w:rFonts w:ascii="Times New Roman" w:hAnsi="Times New Roman" w:cs="Times New Roman"/>
                <w:noProof/>
                <w:webHidden/>
                <w:sz w:val="24"/>
                <w:szCs w:val="24"/>
              </w:rPr>
              <w:instrText xml:space="preserve"> PAGEREF _Toc209723973 \h </w:instrText>
            </w:r>
            <w:r w:rsidRPr="002E29B4">
              <w:rPr>
                <w:rFonts w:ascii="Times New Roman" w:hAnsi="Times New Roman" w:cs="Times New Roman"/>
                <w:noProof/>
                <w:webHidden/>
                <w:sz w:val="24"/>
                <w:szCs w:val="24"/>
              </w:rPr>
            </w:r>
            <w:r w:rsidRPr="002E29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2E29B4">
              <w:rPr>
                <w:rFonts w:ascii="Times New Roman" w:hAnsi="Times New Roman" w:cs="Times New Roman"/>
                <w:noProof/>
                <w:webHidden/>
                <w:sz w:val="24"/>
                <w:szCs w:val="24"/>
              </w:rPr>
              <w:fldChar w:fldCharType="end"/>
            </w:r>
          </w:hyperlink>
        </w:p>
        <w:p w14:paraId="62B4BAD1" w14:textId="77777777" w:rsidR="002E29B4" w:rsidRPr="002E29B4" w:rsidRDefault="002E29B4">
          <w:pPr>
            <w:pStyle w:val="TOC2"/>
            <w:rPr>
              <w:rFonts w:ascii="Times New Roman" w:eastAsiaTheme="minorEastAsia" w:hAnsi="Times New Roman" w:cs="Times New Roman"/>
              <w:noProof/>
              <w:sz w:val="24"/>
              <w:szCs w:val="24"/>
              <w:lang w:eastAsia="ru-RU"/>
            </w:rPr>
          </w:pPr>
          <w:hyperlink w:anchor="_Toc209723974" w:history="1">
            <w:r w:rsidRPr="002E29B4">
              <w:rPr>
                <w:rStyle w:val="Hyperlink"/>
                <w:rFonts w:ascii="Times New Roman" w:hAnsi="Times New Roman" w:cs="Times New Roman"/>
                <w:noProof/>
                <w:sz w:val="24"/>
                <w:szCs w:val="24"/>
                <w:lang w:val="en-US"/>
              </w:rPr>
              <w:t>2.6</w:t>
            </w:r>
            <w:r w:rsidRPr="002E29B4">
              <w:rPr>
                <w:rFonts w:ascii="Times New Roman" w:eastAsiaTheme="minorEastAsia" w:hAnsi="Times New Roman" w:cs="Times New Roman"/>
                <w:noProof/>
                <w:sz w:val="24"/>
                <w:szCs w:val="24"/>
                <w:lang w:eastAsia="ru-RU"/>
              </w:rPr>
              <w:tab/>
            </w:r>
            <w:r w:rsidRPr="002E29B4">
              <w:rPr>
                <w:rStyle w:val="Hyperlink"/>
                <w:rFonts w:ascii="Times New Roman" w:hAnsi="Times New Roman" w:cs="Times New Roman"/>
                <w:noProof/>
                <w:sz w:val="24"/>
                <w:szCs w:val="24"/>
                <w:lang w:val="en-US"/>
              </w:rPr>
              <w:t>Fourier transform infrared spectroscopy</w:t>
            </w:r>
            <w:r w:rsidRPr="002E29B4">
              <w:rPr>
                <w:rFonts w:ascii="Times New Roman" w:hAnsi="Times New Roman" w:cs="Times New Roman"/>
                <w:noProof/>
                <w:webHidden/>
                <w:sz w:val="24"/>
                <w:szCs w:val="24"/>
              </w:rPr>
              <w:tab/>
            </w:r>
            <w:r w:rsidRPr="002E29B4">
              <w:rPr>
                <w:rFonts w:ascii="Times New Roman" w:hAnsi="Times New Roman" w:cs="Times New Roman"/>
                <w:noProof/>
                <w:webHidden/>
                <w:sz w:val="24"/>
                <w:szCs w:val="24"/>
              </w:rPr>
              <w:fldChar w:fldCharType="begin"/>
            </w:r>
            <w:r w:rsidRPr="002E29B4">
              <w:rPr>
                <w:rFonts w:ascii="Times New Roman" w:hAnsi="Times New Roman" w:cs="Times New Roman"/>
                <w:noProof/>
                <w:webHidden/>
                <w:sz w:val="24"/>
                <w:szCs w:val="24"/>
              </w:rPr>
              <w:instrText xml:space="preserve"> PAGEREF _Toc209723974 \h </w:instrText>
            </w:r>
            <w:r w:rsidRPr="002E29B4">
              <w:rPr>
                <w:rFonts w:ascii="Times New Roman" w:hAnsi="Times New Roman" w:cs="Times New Roman"/>
                <w:noProof/>
                <w:webHidden/>
                <w:sz w:val="24"/>
                <w:szCs w:val="24"/>
              </w:rPr>
            </w:r>
            <w:r w:rsidRPr="002E29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2E29B4">
              <w:rPr>
                <w:rFonts w:ascii="Times New Roman" w:hAnsi="Times New Roman" w:cs="Times New Roman"/>
                <w:noProof/>
                <w:webHidden/>
                <w:sz w:val="24"/>
                <w:szCs w:val="24"/>
              </w:rPr>
              <w:fldChar w:fldCharType="end"/>
            </w:r>
          </w:hyperlink>
        </w:p>
        <w:p w14:paraId="4A6FD25F" w14:textId="77777777" w:rsidR="002E29B4" w:rsidRPr="002E29B4" w:rsidRDefault="002E29B4">
          <w:pPr>
            <w:pStyle w:val="TOC1"/>
            <w:tabs>
              <w:tab w:val="left" w:pos="440"/>
            </w:tabs>
            <w:rPr>
              <w:rFonts w:ascii="Times New Roman" w:eastAsiaTheme="minorEastAsia" w:hAnsi="Times New Roman" w:cs="Times New Roman"/>
              <w:noProof/>
              <w:sz w:val="24"/>
              <w:szCs w:val="24"/>
              <w:lang w:eastAsia="ru-RU"/>
            </w:rPr>
          </w:pPr>
          <w:hyperlink w:anchor="_Toc209723975" w:history="1">
            <w:r w:rsidRPr="002E29B4">
              <w:rPr>
                <w:rStyle w:val="Hyperlink"/>
                <w:rFonts w:ascii="Times New Roman" w:eastAsia="Times New Roman" w:hAnsi="Times New Roman" w:cs="Times New Roman"/>
                <w:bCs/>
                <w:noProof/>
                <w:sz w:val="24"/>
                <w:szCs w:val="24"/>
                <w:lang w:val="en-US"/>
              </w:rPr>
              <w:t>3.</w:t>
            </w:r>
            <w:r w:rsidRPr="002E29B4">
              <w:rPr>
                <w:rFonts w:ascii="Times New Roman" w:eastAsiaTheme="minorEastAsia" w:hAnsi="Times New Roman" w:cs="Times New Roman"/>
                <w:noProof/>
                <w:sz w:val="24"/>
                <w:szCs w:val="24"/>
                <w:lang w:eastAsia="ru-RU"/>
              </w:rPr>
              <w:tab/>
            </w:r>
            <w:r w:rsidRPr="002E29B4">
              <w:rPr>
                <w:rStyle w:val="Hyperlink"/>
                <w:rFonts w:ascii="Times New Roman" w:eastAsia="Times New Roman" w:hAnsi="Times New Roman" w:cs="Times New Roman"/>
                <w:bCs/>
                <w:noProof/>
                <w:sz w:val="24"/>
                <w:szCs w:val="24"/>
                <w:lang w:val="en-US"/>
              </w:rPr>
              <w:t>Results</w:t>
            </w:r>
            <w:r w:rsidRPr="002E29B4">
              <w:rPr>
                <w:rFonts w:ascii="Times New Roman" w:hAnsi="Times New Roman" w:cs="Times New Roman"/>
                <w:noProof/>
                <w:webHidden/>
                <w:sz w:val="24"/>
                <w:szCs w:val="24"/>
              </w:rPr>
              <w:tab/>
            </w:r>
            <w:r w:rsidRPr="002E29B4">
              <w:rPr>
                <w:rFonts w:ascii="Times New Roman" w:hAnsi="Times New Roman" w:cs="Times New Roman"/>
                <w:noProof/>
                <w:webHidden/>
                <w:sz w:val="24"/>
                <w:szCs w:val="24"/>
              </w:rPr>
              <w:fldChar w:fldCharType="begin"/>
            </w:r>
            <w:r w:rsidRPr="002E29B4">
              <w:rPr>
                <w:rFonts w:ascii="Times New Roman" w:hAnsi="Times New Roman" w:cs="Times New Roman"/>
                <w:noProof/>
                <w:webHidden/>
                <w:sz w:val="24"/>
                <w:szCs w:val="24"/>
              </w:rPr>
              <w:instrText xml:space="preserve"> PAGEREF _Toc209723975 \h </w:instrText>
            </w:r>
            <w:r w:rsidRPr="002E29B4">
              <w:rPr>
                <w:rFonts w:ascii="Times New Roman" w:hAnsi="Times New Roman" w:cs="Times New Roman"/>
                <w:noProof/>
                <w:webHidden/>
                <w:sz w:val="24"/>
                <w:szCs w:val="24"/>
              </w:rPr>
            </w:r>
            <w:r w:rsidRPr="002E29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2E29B4">
              <w:rPr>
                <w:rFonts w:ascii="Times New Roman" w:hAnsi="Times New Roman" w:cs="Times New Roman"/>
                <w:noProof/>
                <w:webHidden/>
                <w:sz w:val="24"/>
                <w:szCs w:val="24"/>
              </w:rPr>
              <w:fldChar w:fldCharType="end"/>
            </w:r>
          </w:hyperlink>
        </w:p>
        <w:p w14:paraId="3EE65650" w14:textId="77777777" w:rsidR="002E29B4" w:rsidRPr="002E29B4" w:rsidRDefault="002E29B4">
          <w:pPr>
            <w:pStyle w:val="TOC1"/>
            <w:tabs>
              <w:tab w:val="left" w:pos="440"/>
            </w:tabs>
            <w:rPr>
              <w:rFonts w:ascii="Times New Roman" w:eastAsiaTheme="minorEastAsia" w:hAnsi="Times New Roman" w:cs="Times New Roman"/>
              <w:noProof/>
              <w:sz w:val="24"/>
              <w:szCs w:val="24"/>
              <w:lang w:eastAsia="ru-RU"/>
            </w:rPr>
          </w:pPr>
          <w:hyperlink w:anchor="_Toc209723976" w:history="1">
            <w:r w:rsidRPr="002E29B4">
              <w:rPr>
                <w:rStyle w:val="Hyperlink"/>
                <w:rFonts w:ascii="Times New Roman" w:eastAsia="Times New Roman" w:hAnsi="Times New Roman" w:cs="Times New Roman"/>
                <w:bCs/>
                <w:noProof/>
                <w:sz w:val="24"/>
                <w:szCs w:val="24"/>
                <w:lang w:val="en-US"/>
              </w:rPr>
              <w:t>4.</w:t>
            </w:r>
            <w:r w:rsidRPr="002E29B4">
              <w:rPr>
                <w:rFonts w:ascii="Times New Roman" w:eastAsiaTheme="minorEastAsia" w:hAnsi="Times New Roman" w:cs="Times New Roman"/>
                <w:noProof/>
                <w:sz w:val="24"/>
                <w:szCs w:val="24"/>
                <w:lang w:eastAsia="ru-RU"/>
              </w:rPr>
              <w:tab/>
            </w:r>
            <w:r w:rsidRPr="002E29B4">
              <w:rPr>
                <w:rStyle w:val="Hyperlink"/>
                <w:rFonts w:ascii="Times New Roman" w:eastAsia="Times New Roman" w:hAnsi="Times New Roman" w:cs="Times New Roman"/>
                <w:bCs/>
                <w:noProof/>
                <w:sz w:val="24"/>
                <w:szCs w:val="24"/>
                <w:lang w:val="en-US"/>
              </w:rPr>
              <w:t>Conclusion</w:t>
            </w:r>
            <w:r w:rsidRPr="002E29B4">
              <w:rPr>
                <w:rFonts w:ascii="Times New Roman" w:hAnsi="Times New Roman" w:cs="Times New Roman"/>
                <w:noProof/>
                <w:webHidden/>
                <w:sz w:val="24"/>
                <w:szCs w:val="24"/>
              </w:rPr>
              <w:tab/>
            </w:r>
            <w:r w:rsidRPr="002E29B4">
              <w:rPr>
                <w:rFonts w:ascii="Times New Roman" w:hAnsi="Times New Roman" w:cs="Times New Roman"/>
                <w:noProof/>
                <w:webHidden/>
                <w:sz w:val="24"/>
                <w:szCs w:val="24"/>
              </w:rPr>
              <w:fldChar w:fldCharType="begin"/>
            </w:r>
            <w:r w:rsidRPr="002E29B4">
              <w:rPr>
                <w:rFonts w:ascii="Times New Roman" w:hAnsi="Times New Roman" w:cs="Times New Roman"/>
                <w:noProof/>
                <w:webHidden/>
                <w:sz w:val="24"/>
                <w:szCs w:val="24"/>
              </w:rPr>
              <w:instrText xml:space="preserve"> PAGEREF _Toc209723976 \h </w:instrText>
            </w:r>
            <w:r w:rsidRPr="002E29B4">
              <w:rPr>
                <w:rFonts w:ascii="Times New Roman" w:hAnsi="Times New Roman" w:cs="Times New Roman"/>
                <w:noProof/>
                <w:webHidden/>
                <w:sz w:val="24"/>
                <w:szCs w:val="24"/>
              </w:rPr>
            </w:r>
            <w:r w:rsidRPr="002E29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2E29B4">
              <w:rPr>
                <w:rFonts w:ascii="Times New Roman" w:hAnsi="Times New Roman" w:cs="Times New Roman"/>
                <w:noProof/>
                <w:webHidden/>
                <w:sz w:val="24"/>
                <w:szCs w:val="24"/>
              </w:rPr>
              <w:fldChar w:fldCharType="end"/>
            </w:r>
          </w:hyperlink>
        </w:p>
        <w:p w14:paraId="2589FFB3" w14:textId="77777777" w:rsidR="002E29B4" w:rsidRPr="002E29B4" w:rsidRDefault="002E29B4">
          <w:pPr>
            <w:pStyle w:val="TOC1"/>
            <w:tabs>
              <w:tab w:val="left" w:pos="440"/>
            </w:tabs>
            <w:rPr>
              <w:rFonts w:ascii="Times New Roman" w:eastAsiaTheme="minorEastAsia" w:hAnsi="Times New Roman" w:cs="Times New Roman"/>
              <w:noProof/>
              <w:sz w:val="24"/>
              <w:szCs w:val="24"/>
              <w:lang w:eastAsia="ru-RU"/>
            </w:rPr>
          </w:pPr>
          <w:hyperlink w:anchor="_Toc209723977" w:history="1">
            <w:r w:rsidRPr="002E29B4">
              <w:rPr>
                <w:rStyle w:val="Hyperlink"/>
                <w:rFonts w:ascii="Times New Roman" w:eastAsia="Times New Roman" w:hAnsi="Times New Roman" w:cs="Times New Roman"/>
                <w:bCs/>
                <w:noProof/>
                <w:sz w:val="24"/>
                <w:szCs w:val="24"/>
                <w:lang w:val="en-US"/>
              </w:rPr>
              <w:t>5.</w:t>
            </w:r>
            <w:r w:rsidRPr="002E29B4">
              <w:rPr>
                <w:rFonts w:ascii="Times New Roman" w:eastAsiaTheme="minorEastAsia" w:hAnsi="Times New Roman" w:cs="Times New Roman"/>
                <w:noProof/>
                <w:sz w:val="24"/>
                <w:szCs w:val="24"/>
                <w:lang w:eastAsia="ru-RU"/>
              </w:rPr>
              <w:tab/>
            </w:r>
            <w:r w:rsidRPr="002E29B4">
              <w:rPr>
                <w:rStyle w:val="Hyperlink"/>
                <w:rFonts w:ascii="Times New Roman" w:eastAsia="Times New Roman" w:hAnsi="Times New Roman" w:cs="Times New Roman"/>
                <w:bCs/>
                <w:noProof/>
                <w:sz w:val="24"/>
                <w:szCs w:val="24"/>
                <w:lang w:val="en-US"/>
              </w:rPr>
              <w:t>References</w:t>
            </w:r>
            <w:r w:rsidRPr="002E29B4">
              <w:rPr>
                <w:rFonts w:ascii="Times New Roman" w:hAnsi="Times New Roman" w:cs="Times New Roman"/>
                <w:noProof/>
                <w:webHidden/>
                <w:sz w:val="24"/>
                <w:szCs w:val="24"/>
              </w:rPr>
              <w:tab/>
            </w:r>
            <w:r w:rsidRPr="002E29B4">
              <w:rPr>
                <w:rFonts w:ascii="Times New Roman" w:hAnsi="Times New Roman" w:cs="Times New Roman"/>
                <w:noProof/>
                <w:webHidden/>
                <w:sz w:val="24"/>
                <w:szCs w:val="24"/>
              </w:rPr>
              <w:fldChar w:fldCharType="begin"/>
            </w:r>
            <w:r w:rsidRPr="002E29B4">
              <w:rPr>
                <w:rFonts w:ascii="Times New Roman" w:hAnsi="Times New Roman" w:cs="Times New Roman"/>
                <w:noProof/>
                <w:webHidden/>
                <w:sz w:val="24"/>
                <w:szCs w:val="24"/>
              </w:rPr>
              <w:instrText xml:space="preserve"> PAGEREF _Toc209723977 \h </w:instrText>
            </w:r>
            <w:r w:rsidRPr="002E29B4">
              <w:rPr>
                <w:rFonts w:ascii="Times New Roman" w:hAnsi="Times New Roman" w:cs="Times New Roman"/>
                <w:noProof/>
                <w:webHidden/>
                <w:sz w:val="24"/>
                <w:szCs w:val="24"/>
              </w:rPr>
            </w:r>
            <w:r w:rsidRPr="002E29B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2E29B4">
              <w:rPr>
                <w:rFonts w:ascii="Times New Roman" w:hAnsi="Times New Roman" w:cs="Times New Roman"/>
                <w:noProof/>
                <w:webHidden/>
                <w:sz w:val="24"/>
                <w:szCs w:val="24"/>
              </w:rPr>
              <w:fldChar w:fldCharType="end"/>
            </w:r>
          </w:hyperlink>
        </w:p>
        <w:p w14:paraId="0D060B7E" w14:textId="77777777" w:rsidR="00226834" w:rsidRPr="004611B7" w:rsidRDefault="00226834" w:rsidP="004E7DB7">
          <w:pPr>
            <w:spacing w:line="240" w:lineRule="auto"/>
            <w:rPr>
              <w:rFonts w:ascii="Times New Roman" w:hAnsi="Times New Roman" w:cs="Times New Roman"/>
              <w:color w:val="000000" w:themeColor="text1"/>
              <w:sz w:val="24"/>
              <w:szCs w:val="24"/>
            </w:rPr>
          </w:pPr>
          <w:r w:rsidRPr="002E29B4">
            <w:rPr>
              <w:rFonts w:ascii="Times New Roman" w:hAnsi="Times New Roman" w:cs="Times New Roman"/>
              <w:bCs/>
              <w:noProof/>
              <w:color w:val="000000" w:themeColor="text1"/>
              <w:sz w:val="24"/>
              <w:szCs w:val="24"/>
            </w:rPr>
            <w:fldChar w:fldCharType="end"/>
          </w:r>
        </w:p>
      </w:sdtContent>
    </w:sdt>
    <w:p w14:paraId="3BF39440" w14:textId="77777777" w:rsidR="00904ADB" w:rsidRPr="004611B7" w:rsidRDefault="00904ADB" w:rsidP="004E7DB7">
      <w:pPr>
        <w:spacing w:line="240" w:lineRule="auto"/>
        <w:rPr>
          <w:rFonts w:ascii="Times New Roman" w:hAnsi="Times New Roman" w:cs="Times New Roman"/>
          <w:sz w:val="24"/>
          <w:szCs w:val="24"/>
        </w:rPr>
      </w:pPr>
    </w:p>
    <w:p w14:paraId="0A8B2CED" w14:textId="77777777" w:rsidR="00904ADB" w:rsidRPr="004611B7" w:rsidRDefault="00904ADB" w:rsidP="004E7DB7">
      <w:pPr>
        <w:spacing w:line="240" w:lineRule="auto"/>
        <w:rPr>
          <w:rFonts w:ascii="Times New Roman" w:hAnsi="Times New Roman" w:cs="Times New Roman"/>
          <w:sz w:val="24"/>
          <w:szCs w:val="24"/>
        </w:rPr>
      </w:pPr>
    </w:p>
    <w:p w14:paraId="18473320" w14:textId="77777777" w:rsidR="00904ADB" w:rsidRPr="004611B7" w:rsidRDefault="00904ADB" w:rsidP="004E7DB7">
      <w:pPr>
        <w:spacing w:line="240" w:lineRule="auto"/>
        <w:rPr>
          <w:rFonts w:ascii="Times New Roman" w:hAnsi="Times New Roman" w:cs="Times New Roman"/>
          <w:sz w:val="24"/>
          <w:szCs w:val="24"/>
        </w:rPr>
      </w:pPr>
    </w:p>
    <w:p w14:paraId="7E8120D9" w14:textId="77777777" w:rsidR="00904ADB" w:rsidRPr="004611B7" w:rsidRDefault="00904ADB" w:rsidP="004E7DB7">
      <w:pPr>
        <w:spacing w:line="240" w:lineRule="auto"/>
        <w:rPr>
          <w:rFonts w:ascii="Times New Roman" w:hAnsi="Times New Roman" w:cs="Times New Roman"/>
          <w:sz w:val="24"/>
          <w:szCs w:val="24"/>
        </w:rPr>
      </w:pPr>
    </w:p>
    <w:p w14:paraId="3AD616F3" w14:textId="77777777" w:rsidR="00904ADB" w:rsidRPr="004611B7" w:rsidRDefault="00904ADB" w:rsidP="004E7DB7">
      <w:pPr>
        <w:spacing w:line="240" w:lineRule="auto"/>
        <w:rPr>
          <w:rFonts w:ascii="Times New Roman" w:hAnsi="Times New Roman" w:cs="Times New Roman"/>
          <w:sz w:val="24"/>
          <w:szCs w:val="24"/>
        </w:rPr>
      </w:pPr>
    </w:p>
    <w:p w14:paraId="423B3454" w14:textId="77777777" w:rsidR="00904ADB" w:rsidRPr="004611B7" w:rsidRDefault="00904ADB" w:rsidP="004E7DB7">
      <w:pPr>
        <w:spacing w:line="240" w:lineRule="auto"/>
        <w:rPr>
          <w:rFonts w:ascii="Times New Roman" w:hAnsi="Times New Roman" w:cs="Times New Roman"/>
          <w:sz w:val="24"/>
          <w:szCs w:val="24"/>
        </w:rPr>
      </w:pPr>
    </w:p>
    <w:p w14:paraId="7453625D" w14:textId="77777777" w:rsidR="00904ADB" w:rsidRPr="004611B7" w:rsidRDefault="00904ADB" w:rsidP="004E7DB7">
      <w:pPr>
        <w:spacing w:line="240" w:lineRule="auto"/>
        <w:rPr>
          <w:rFonts w:ascii="Times New Roman" w:hAnsi="Times New Roman" w:cs="Times New Roman"/>
          <w:sz w:val="24"/>
          <w:szCs w:val="24"/>
        </w:rPr>
      </w:pPr>
    </w:p>
    <w:p w14:paraId="3DF1808C" w14:textId="77777777" w:rsidR="00904ADB" w:rsidRPr="004611B7" w:rsidRDefault="00904ADB" w:rsidP="004E7DB7">
      <w:pPr>
        <w:spacing w:line="240" w:lineRule="auto"/>
        <w:rPr>
          <w:rFonts w:ascii="Times New Roman" w:hAnsi="Times New Roman" w:cs="Times New Roman"/>
          <w:sz w:val="24"/>
          <w:szCs w:val="24"/>
        </w:rPr>
      </w:pPr>
    </w:p>
    <w:p w14:paraId="74DD50F3" w14:textId="77777777" w:rsidR="00904ADB" w:rsidRPr="004611B7" w:rsidRDefault="00904ADB" w:rsidP="004E7DB7">
      <w:pPr>
        <w:spacing w:line="240" w:lineRule="auto"/>
        <w:rPr>
          <w:rFonts w:ascii="Times New Roman" w:hAnsi="Times New Roman" w:cs="Times New Roman"/>
          <w:sz w:val="24"/>
          <w:szCs w:val="24"/>
        </w:rPr>
      </w:pPr>
    </w:p>
    <w:p w14:paraId="69776F2A" w14:textId="77777777" w:rsidR="00C27550" w:rsidRPr="004611B7" w:rsidRDefault="00C27550" w:rsidP="004E7DB7">
      <w:pPr>
        <w:spacing w:line="240" w:lineRule="auto"/>
        <w:rPr>
          <w:rFonts w:ascii="Times New Roman" w:hAnsi="Times New Roman" w:cs="Times New Roman"/>
          <w:sz w:val="24"/>
          <w:szCs w:val="24"/>
        </w:rPr>
      </w:pPr>
    </w:p>
    <w:p w14:paraId="25F085E3" w14:textId="77777777" w:rsidR="003D1444" w:rsidRDefault="003D1444" w:rsidP="004E7DB7">
      <w:pPr>
        <w:spacing w:line="240" w:lineRule="auto"/>
        <w:rPr>
          <w:rFonts w:ascii="Times New Roman" w:hAnsi="Times New Roman" w:cs="Times New Roman"/>
          <w:sz w:val="24"/>
          <w:szCs w:val="24"/>
          <w:lang w:val="en-US"/>
        </w:rPr>
      </w:pPr>
    </w:p>
    <w:p w14:paraId="103F688A" w14:textId="77777777" w:rsidR="004611B7" w:rsidRDefault="004611B7" w:rsidP="004E7DB7">
      <w:pPr>
        <w:spacing w:line="240" w:lineRule="auto"/>
        <w:rPr>
          <w:rFonts w:ascii="Times New Roman" w:hAnsi="Times New Roman" w:cs="Times New Roman"/>
          <w:sz w:val="24"/>
          <w:szCs w:val="24"/>
          <w:lang w:val="en-US"/>
        </w:rPr>
      </w:pPr>
    </w:p>
    <w:p w14:paraId="74DCD2F3" w14:textId="77777777" w:rsidR="004611B7" w:rsidRDefault="004611B7" w:rsidP="004E7DB7">
      <w:pPr>
        <w:spacing w:line="240" w:lineRule="auto"/>
        <w:rPr>
          <w:rFonts w:ascii="Times New Roman" w:hAnsi="Times New Roman" w:cs="Times New Roman"/>
          <w:sz w:val="24"/>
          <w:szCs w:val="24"/>
          <w:lang w:val="en-US"/>
        </w:rPr>
      </w:pPr>
    </w:p>
    <w:p w14:paraId="71BA4901" w14:textId="77777777" w:rsidR="004E7DB7" w:rsidRDefault="004E7DB7" w:rsidP="004E7DB7">
      <w:pPr>
        <w:spacing w:line="240" w:lineRule="auto"/>
        <w:rPr>
          <w:rFonts w:ascii="Times New Roman" w:hAnsi="Times New Roman" w:cs="Times New Roman"/>
          <w:sz w:val="24"/>
          <w:szCs w:val="24"/>
          <w:lang w:val="en-US"/>
        </w:rPr>
      </w:pPr>
    </w:p>
    <w:p w14:paraId="49BB011B" w14:textId="77777777" w:rsidR="003A336B" w:rsidRPr="004611B7" w:rsidRDefault="003A336B" w:rsidP="004E7DB7">
      <w:pPr>
        <w:spacing w:line="240" w:lineRule="auto"/>
        <w:rPr>
          <w:rFonts w:ascii="Times New Roman" w:hAnsi="Times New Roman" w:cs="Times New Roman"/>
          <w:sz w:val="24"/>
          <w:szCs w:val="24"/>
          <w:lang w:val="en-US"/>
        </w:rPr>
      </w:pPr>
    </w:p>
    <w:p w14:paraId="02906964" w14:textId="2F2F6D7C" w:rsidR="009068B8" w:rsidRPr="004611B7" w:rsidRDefault="00701722" w:rsidP="004E7DB7">
      <w:pPr>
        <w:pStyle w:val="ListParagraph"/>
        <w:numPr>
          <w:ilvl w:val="0"/>
          <w:numId w:val="5"/>
        </w:numPr>
        <w:spacing w:line="240" w:lineRule="auto"/>
        <w:jc w:val="both"/>
        <w:outlineLvl w:val="0"/>
        <w:rPr>
          <w:rFonts w:ascii="Times New Roman" w:eastAsia="Calibri" w:hAnsi="Times New Roman" w:cs="Times New Roman"/>
          <w:sz w:val="24"/>
          <w:szCs w:val="24"/>
          <w:lang w:val="en-US"/>
        </w:rPr>
      </w:pPr>
      <w:bookmarkStart w:id="3" w:name="_Toc209723964"/>
      <w:r w:rsidRPr="004611B7">
        <w:rPr>
          <w:rFonts w:ascii="Times New Roman" w:eastAsia="Times New Roman" w:hAnsi="Times New Roman" w:cs="Times New Roman"/>
          <w:b/>
          <w:bCs/>
          <w:sz w:val="24"/>
          <w:szCs w:val="24"/>
          <w:lang w:val="en-US"/>
        </w:rPr>
        <w:lastRenderedPageBreak/>
        <w:t>Introduction</w:t>
      </w:r>
      <w:bookmarkEnd w:id="3"/>
      <w:r w:rsidRPr="004611B7">
        <w:rPr>
          <w:rFonts w:ascii="Times New Roman" w:hAnsi="Times New Roman" w:cs="Times New Roman"/>
          <w:sz w:val="24"/>
          <w:szCs w:val="24"/>
        </w:rPr>
        <w:t xml:space="preserve"> </w:t>
      </w:r>
    </w:p>
    <w:p w14:paraId="3DD4E92F" w14:textId="77777777" w:rsidR="004E7DB7" w:rsidRDefault="004E7DB7" w:rsidP="004E7DB7">
      <w:pPr>
        <w:spacing w:line="240" w:lineRule="auto"/>
        <w:ind w:firstLine="709"/>
        <w:jc w:val="both"/>
        <w:rPr>
          <w:rFonts w:ascii="Times New Roman" w:eastAsia="Calibri" w:hAnsi="Times New Roman" w:cs="Times New Roman"/>
          <w:sz w:val="24"/>
          <w:szCs w:val="24"/>
          <w:lang w:val="en-US"/>
        </w:rPr>
      </w:pPr>
    </w:p>
    <w:p w14:paraId="7927C165" w14:textId="77777777" w:rsidR="00DE2F35" w:rsidRPr="004611B7" w:rsidRDefault="00DE2F35" w:rsidP="004E7DB7">
      <w:pPr>
        <w:spacing w:line="240" w:lineRule="auto"/>
        <w:ind w:firstLine="709"/>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 xml:space="preserve">The work is devoted to the study and comparison of </w:t>
      </w:r>
      <w:r w:rsidR="00F22DCA" w:rsidRPr="004611B7">
        <w:rPr>
          <w:rFonts w:ascii="Times New Roman" w:hAnsi="Times New Roman" w:cs="Times New Roman"/>
          <w:sz w:val="24"/>
          <w:szCs w:val="24"/>
          <w:lang w:val="en-US"/>
        </w:rPr>
        <w:t>fourteenth-fifteenth c</w:t>
      </w:r>
      <w:r w:rsidRPr="004611B7">
        <w:rPr>
          <w:rFonts w:ascii="Times New Roman" w:eastAsia="Calibri" w:hAnsi="Times New Roman" w:cs="Times New Roman"/>
          <w:sz w:val="24"/>
          <w:szCs w:val="24"/>
          <w:lang w:val="en-US"/>
        </w:rPr>
        <w:t>entury wa</w:t>
      </w:r>
      <w:r w:rsidR="00F22DCA" w:rsidRPr="004611B7">
        <w:rPr>
          <w:rFonts w:ascii="Times New Roman" w:eastAsia="Calibri" w:hAnsi="Times New Roman" w:cs="Times New Roman"/>
          <w:sz w:val="24"/>
          <w:szCs w:val="24"/>
          <w:lang w:val="en-US"/>
        </w:rPr>
        <w:t>ll paintings from three Cathedrals</w:t>
      </w:r>
      <w:r w:rsidRPr="004611B7">
        <w:rPr>
          <w:rFonts w:ascii="Times New Roman" w:eastAsia="Calibri" w:hAnsi="Times New Roman" w:cs="Times New Roman"/>
          <w:sz w:val="24"/>
          <w:szCs w:val="24"/>
          <w:lang w:val="en-US"/>
        </w:rPr>
        <w:t xml:space="preserve">: </w:t>
      </w:r>
      <w:r w:rsidR="00F34513" w:rsidRPr="004611B7">
        <w:rPr>
          <w:rFonts w:ascii="Times New Roman" w:eastAsia="Calibri" w:hAnsi="Times New Roman" w:cs="Times New Roman"/>
          <w:sz w:val="24"/>
          <w:szCs w:val="24"/>
          <w:lang w:val="en-US"/>
        </w:rPr>
        <w:t>Annunciation Cathedral</w:t>
      </w:r>
      <w:r w:rsidRPr="004611B7">
        <w:rPr>
          <w:rFonts w:ascii="Times New Roman" w:eastAsia="Calibri" w:hAnsi="Times New Roman" w:cs="Times New Roman"/>
          <w:sz w:val="24"/>
          <w:szCs w:val="24"/>
          <w:lang w:val="en-US"/>
        </w:rPr>
        <w:t xml:space="preserve">, Moscow (Russia); Assumption Cathedral in </w:t>
      </w:r>
      <w:proofErr w:type="spellStart"/>
      <w:r w:rsidRPr="004611B7">
        <w:rPr>
          <w:rFonts w:ascii="Times New Roman" w:eastAsia="Calibri" w:hAnsi="Times New Roman" w:cs="Times New Roman"/>
          <w:sz w:val="24"/>
          <w:szCs w:val="24"/>
          <w:lang w:val="en-US"/>
        </w:rPr>
        <w:t>Gorodok</w:t>
      </w:r>
      <w:proofErr w:type="spellEnd"/>
      <w:r w:rsidRPr="004611B7">
        <w:rPr>
          <w:rFonts w:ascii="Times New Roman" w:eastAsia="Calibri" w:hAnsi="Times New Roman" w:cs="Times New Roman"/>
          <w:sz w:val="24"/>
          <w:szCs w:val="24"/>
          <w:lang w:val="en-US"/>
        </w:rPr>
        <w:t xml:space="preserve">, </w:t>
      </w:r>
      <w:proofErr w:type="spellStart"/>
      <w:r w:rsidRPr="004611B7">
        <w:rPr>
          <w:rFonts w:ascii="Times New Roman" w:eastAsia="Calibri" w:hAnsi="Times New Roman" w:cs="Times New Roman"/>
          <w:sz w:val="24"/>
          <w:szCs w:val="24"/>
          <w:lang w:val="en-US"/>
        </w:rPr>
        <w:t>Zvenigorod</w:t>
      </w:r>
      <w:proofErr w:type="spellEnd"/>
      <w:r w:rsidRPr="004611B7">
        <w:rPr>
          <w:rFonts w:ascii="Times New Roman" w:eastAsia="Calibri" w:hAnsi="Times New Roman" w:cs="Times New Roman"/>
          <w:sz w:val="24"/>
          <w:szCs w:val="24"/>
          <w:lang w:val="en-US"/>
        </w:rPr>
        <w:t xml:space="preserve"> (Russia); Trinity Cathedral of the Trinity </w:t>
      </w:r>
      <w:proofErr w:type="spellStart"/>
      <w:r w:rsidRPr="004611B7">
        <w:rPr>
          <w:rFonts w:ascii="Times New Roman" w:eastAsia="Calibri" w:hAnsi="Times New Roman" w:cs="Times New Roman"/>
          <w:sz w:val="24"/>
          <w:szCs w:val="24"/>
          <w:lang w:val="en-US"/>
        </w:rPr>
        <w:t>Lavra</w:t>
      </w:r>
      <w:proofErr w:type="spellEnd"/>
      <w:r w:rsidRPr="004611B7">
        <w:rPr>
          <w:rFonts w:ascii="Times New Roman" w:eastAsia="Calibri" w:hAnsi="Times New Roman" w:cs="Times New Roman"/>
          <w:sz w:val="24"/>
          <w:szCs w:val="24"/>
          <w:lang w:val="en-US"/>
        </w:rPr>
        <w:t xml:space="preserve">, </w:t>
      </w:r>
      <w:proofErr w:type="spellStart"/>
      <w:r w:rsidRPr="004611B7">
        <w:rPr>
          <w:rFonts w:ascii="Times New Roman" w:eastAsia="Calibri" w:hAnsi="Times New Roman" w:cs="Times New Roman"/>
          <w:sz w:val="24"/>
          <w:szCs w:val="24"/>
          <w:lang w:val="en-US"/>
        </w:rPr>
        <w:t>Sergiyev</w:t>
      </w:r>
      <w:proofErr w:type="spellEnd"/>
      <w:r w:rsidRPr="004611B7">
        <w:rPr>
          <w:rFonts w:ascii="Times New Roman" w:eastAsia="Calibri" w:hAnsi="Times New Roman" w:cs="Times New Roman"/>
          <w:sz w:val="24"/>
          <w:szCs w:val="24"/>
          <w:lang w:val="en-US"/>
        </w:rPr>
        <w:t xml:space="preserve"> </w:t>
      </w:r>
      <w:proofErr w:type="spellStart"/>
      <w:r w:rsidRPr="004611B7">
        <w:rPr>
          <w:rFonts w:ascii="Times New Roman" w:eastAsia="Calibri" w:hAnsi="Times New Roman" w:cs="Times New Roman"/>
          <w:sz w:val="24"/>
          <w:szCs w:val="24"/>
          <w:lang w:val="en-US"/>
        </w:rPr>
        <w:t>Posad</w:t>
      </w:r>
      <w:proofErr w:type="spellEnd"/>
      <w:r w:rsidRPr="004611B7">
        <w:rPr>
          <w:rFonts w:ascii="Times New Roman" w:eastAsia="Calibri" w:hAnsi="Times New Roman" w:cs="Times New Roman"/>
          <w:sz w:val="24"/>
          <w:szCs w:val="24"/>
          <w:lang w:val="en-US"/>
        </w:rPr>
        <w:t xml:space="preserve"> (Russia) have been investigated.</w:t>
      </w:r>
      <w:bookmarkStart w:id="4" w:name="_Hlk150292499"/>
      <w:bookmarkStart w:id="5" w:name="_Toc150838391"/>
    </w:p>
    <w:p w14:paraId="05333602" w14:textId="77777777" w:rsidR="006E6638" w:rsidRPr="004611B7" w:rsidRDefault="006E6638" w:rsidP="004E7DB7">
      <w:pPr>
        <w:spacing w:line="240" w:lineRule="auto"/>
        <w:jc w:val="both"/>
        <w:rPr>
          <w:rFonts w:ascii="Times New Roman" w:hAnsi="Times New Roman" w:cs="Times New Roman"/>
          <w:b/>
          <w:sz w:val="24"/>
          <w:szCs w:val="24"/>
          <w:lang w:val="en-US"/>
        </w:rPr>
      </w:pPr>
      <w:r w:rsidRPr="004611B7">
        <w:rPr>
          <w:rFonts w:ascii="Times New Roman" w:hAnsi="Times New Roman" w:cs="Times New Roman"/>
          <w:b/>
          <w:sz w:val="24"/>
          <w:szCs w:val="24"/>
          <w:lang w:val="en-US"/>
        </w:rPr>
        <w:t xml:space="preserve">The aim of the study. </w:t>
      </w:r>
    </w:p>
    <w:p w14:paraId="18ABADF1" w14:textId="77777777" w:rsidR="00CF7FEF" w:rsidRPr="004611B7" w:rsidRDefault="006E6638" w:rsidP="004E7DB7">
      <w:pPr>
        <w:spacing w:line="240" w:lineRule="auto"/>
        <w:ind w:firstLine="709"/>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t>Visual and stylistic comparison of paintings is not enough for attribution. A comprehensive physical and chemical analysis of the paint layer and plaster is also necessary.</w:t>
      </w:r>
    </w:p>
    <w:p w14:paraId="6E95BD32" w14:textId="631EDDC6" w:rsidR="00226834" w:rsidRPr="004E7DB7" w:rsidRDefault="00226834" w:rsidP="004E7DB7">
      <w:pPr>
        <w:pStyle w:val="Heading2"/>
        <w:spacing w:line="240" w:lineRule="auto"/>
        <w:jc w:val="both"/>
        <w:rPr>
          <w:rFonts w:ascii="Times New Roman" w:eastAsia="Calibri" w:hAnsi="Times New Roman" w:cs="Times New Roman"/>
          <w:b/>
          <w:bCs/>
          <w:color w:val="000000" w:themeColor="text1"/>
          <w:sz w:val="24"/>
          <w:szCs w:val="24"/>
          <w:lang w:val="en-US"/>
        </w:rPr>
        <w:sectPr w:rsidR="00226834" w:rsidRPr="004E7DB7">
          <w:pgSz w:w="11906" w:h="16838"/>
          <w:pgMar w:top="1134" w:right="850" w:bottom="1134" w:left="1701" w:header="708" w:footer="708" w:gutter="0"/>
          <w:cols w:space="708"/>
          <w:docGrid w:linePitch="360"/>
        </w:sectPr>
      </w:pPr>
      <w:bookmarkStart w:id="6" w:name="_Toc209723965"/>
      <w:r w:rsidRPr="004611B7">
        <w:rPr>
          <w:rFonts w:ascii="Times New Roman" w:eastAsia="Calibri" w:hAnsi="Times New Roman" w:cs="Times New Roman"/>
          <w:b/>
          <w:bCs/>
          <w:color w:val="000000" w:themeColor="text1"/>
          <w:sz w:val="24"/>
          <w:szCs w:val="24"/>
        </w:rPr>
        <w:t xml:space="preserve">1.1 </w:t>
      </w:r>
      <w:r w:rsidR="003E2100" w:rsidRPr="004611B7">
        <w:rPr>
          <w:rFonts w:ascii="Times New Roman" w:eastAsia="Calibri" w:hAnsi="Times New Roman" w:cs="Times New Roman"/>
          <w:b/>
          <w:bCs/>
          <w:color w:val="000000" w:themeColor="text1"/>
          <w:sz w:val="24"/>
          <w:szCs w:val="24"/>
          <w:lang w:val="en-US"/>
        </w:rPr>
        <w:t xml:space="preserve">     </w:t>
      </w:r>
      <w:r w:rsidR="00701722" w:rsidRPr="004611B7">
        <w:rPr>
          <w:rFonts w:ascii="Times New Roman" w:eastAsia="Calibri" w:hAnsi="Times New Roman" w:cs="Times New Roman"/>
          <w:b/>
          <w:bCs/>
          <w:color w:val="000000" w:themeColor="text1"/>
          <w:sz w:val="24"/>
          <w:szCs w:val="24"/>
          <w:lang w:val="en-US"/>
        </w:rPr>
        <w:t>Annunciation</w:t>
      </w:r>
      <w:r w:rsidR="0042673E" w:rsidRPr="004611B7">
        <w:rPr>
          <w:rFonts w:ascii="Times New Roman" w:eastAsia="Calibri" w:hAnsi="Times New Roman" w:cs="Times New Roman"/>
          <w:b/>
          <w:bCs/>
          <w:color w:val="000000" w:themeColor="text1"/>
          <w:sz w:val="24"/>
          <w:szCs w:val="24"/>
          <w:lang w:val="en-US"/>
        </w:rPr>
        <w:t xml:space="preserve"> Cathedral</w:t>
      </w:r>
      <w:r w:rsidR="00701722" w:rsidRPr="004611B7">
        <w:rPr>
          <w:rFonts w:ascii="Times New Roman" w:eastAsia="Calibri" w:hAnsi="Times New Roman" w:cs="Times New Roman"/>
          <w:b/>
          <w:bCs/>
          <w:color w:val="000000" w:themeColor="text1"/>
          <w:sz w:val="24"/>
          <w:szCs w:val="24"/>
          <w:lang w:val="en-US"/>
        </w:rPr>
        <w:t>, Moscow (Russia)</w:t>
      </w:r>
      <w:bookmarkEnd w:id="6"/>
    </w:p>
    <w:p w14:paraId="43650C9E" w14:textId="77777777" w:rsidR="004E7DB7" w:rsidRDefault="004E7DB7" w:rsidP="004E7DB7">
      <w:pPr>
        <w:spacing w:line="240" w:lineRule="auto"/>
        <w:ind w:firstLine="709"/>
        <w:jc w:val="center"/>
        <w:rPr>
          <w:rFonts w:ascii="Times New Roman" w:eastAsia="Calibri" w:hAnsi="Times New Roman" w:cs="Times New Roman"/>
          <w:bCs/>
          <w:sz w:val="24"/>
          <w:szCs w:val="24"/>
          <w:lang w:val="en-US"/>
        </w:rPr>
      </w:pPr>
    </w:p>
    <w:p w14:paraId="125989B7" w14:textId="464C6680" w:rsidR="00E03772" w:rsidRDefault="007B27B6" w:rsidP="00E03772">
      <w:pPr>
        <w:keepNext/>
        <w:spacing w:line="240" w:lineRule="auto"/>
        <w:ind w:firstLine="709"/>
        <w:jc w:val="center"/>
      </w:pPr>
      <w:r w:rsidRPr="004611B7">
        <w:rPr>
          <w:rFonts w:ascii="Times New Roman" w:hAnsi="Times New Roman" w:cs="Times New Roman"/>
          <w:noProof/>
          <w:sz w:val="24"/>
          <w:szCs w:val="24"/>
          <w:lang w:eastAsia="ru-RU"/>
        </w:rPr>
        <w:drawing>
          <wp:inline distT="0" distB="0" distL="0" distR="0" wp14:anchorId="2BC79BB4" wp14:editId="23AD0D7A">
            <wp:extent cx="2162522" cy="2162522"/>
            <wp:effectExtent l="0" t="0" r="9525" b="9525"/>
            <wp:docPr id="6" name="Picture 6" descr="Благовещенский собор: чудеса отечественного зод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лаговещенский собор: чудеса отечественного зодчеств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4988" cy="2164988"/>
                    </a:xfrm>
                    <a:prstGeom prst="rect">
                      <a:avLst/>
                    </a:prstGeom>
                    <a:noFill/>
                    <a:ln>
                      <a:noFill/>
                    </a:ln>
                  </pic:spPr>
                </pic:pic>
              </a:graphicData>
            </a:graphic>
          </wp:inline>
        </w:drawing>
      </w:r>
      <w:r w:rsidR="00E03772" w:rsidRPr="004611B7">
        <w:rPr>
          <w:rFonts w:ascii="Times New Roman" w:eastAsia="Calibri" w:hAnsi="Times New Roman" w:cs="Times New Roman"/>
          <w:bCs/>
          <w:noProof/>
          <w:sz w:val="24"/>
          <w:szCs w:val="24"/>
          <w:lang w:eastAsia="ru-RU"/>
        </w:rPr>
        <w:drawing>
          <wp:inline distT="0" distB="0" distL="0" distR="0" wp14:anchorId="7C052027" wp14:editId="6BAF6855">
            <wp:extent cx="2911056" cy="2162522"/>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4851" cy="2202484"/>
                    </a:xfrm>
                    <a:prstGeom prst="rect">
                      <a:avLst/>
                    </a:prstGeom>
                    <a:noFill/>
                  </pic:spPr>
                </pic:pic>
              </a:graphicData>
            </a:graphic>
          </wp:inline>
        </w:drawing>
      </w:r>
    </w:p>
    <w:p w14:paraId="1004EA21" w14:textId="74F9999C" w:rsidR="00E03772" w:rsidRPr="00542AB8" w:rsidRDefault="00E03772" w:rsidP="00E03772">
      <w:pPr>
        <w:pStyle w:val="Caption"/>
        <w:jc w:val="center"/>
        <w:rPr>
          <w:rFonts w:ascii="Times New Roman" w:hAnsi="Times New Roman" w:cs="Times New Roman"/>
          <w:i w:val="0"/>
          <w:color w:val="000000" w:themeColor="text1"/>
          <w:sz w:val="22"/>
          <w:lang w:val="en-US"/>
        </w:rPr>
      </w:pPr>
      <w:r w:rsidRPr="00542AB8">
        <w:rPr>
          <w:rFonts w:ascii="Times New Roman" w:hAnsi="Times New Roman" w:cs="Times New Roman"/>
          <w:b/>
          <w:i w:val="0"/>
          <w:color w:val="000000" w:themeColor="text1"/>
          <w:sz w:val="22"/>
          <w:lang w:val="en-US"/>
        </w:rPr>
        <w:t xml:space="preserve">Figure </w:t>
      </w:r>
      <w:r w:rsidRPr="00542AB8">
        <w:rPr>
          <w:rFonts w:ascii="Times New Roman" w:hAnsi="Times New Roman" w:cs="Times New Roman"/>
          <w:b/>
          <w:i w:val="0"/>
          <w:color w:val="000000" w:themeColor="text1"/>
          <w:sz w:val="22"/>
        </w:rPr>
        <w:fldChar w:fldCharType="begin"/>
      </w:r>
      <w:r w:rsidRPr="00542AB8">
        <w:rPr>
          <w:rFonts w:ascii="Times New Roman" w:hAnsi="Times New Roman" w:cs="Times New Roman"/>
          <w:b/>
          <w:i w:val="0"/>
          <w:color w:val="000000" w:themeColor="text1"/>
          <w:sz w:val="22"/>
          <w:lang w:val="en-US"/>
        </w:rPr>
        <w:instrText xml:space="preserve"> SEQ Figure \* ARABIC </w:instrText>
      </w:r>
      <w:r w:rsidRPr="00542AB8">
        <w:rPr>
          <w:rFonts w:ascii="Times New Roman" w:hAnsi="Times New Roman" w:cs="Times New Roman"/>
          <w:b/>
          <w:i w:val="0"/>
          <w:color w:val="000000" w:themeColor="text1"/>
          <w:sz w:val="22"/>
        </w:rPr>
        <w:fldChar w:fldCharType="separate"/>
      </w:r>
      <w:r w:rsidR="00681FBD" w:rsidRPr="00542AB8">
        <w:rPr>
          <w:rFonts w:ascii="Times New Roman" w:hAnsi="Times New Roman" w:cs="Times New Roman"/>
          <w:b/>
          <w:i w:val="0"/>
          <w:noProof/>
          <w:color w:val="000000" w:themeColor="text1"/>
          <w:sz w:val="22"/>
          <w:lang w:val="en-US"/>
        </w:rPr>
        <w:t>1</w:t>
      </w:r>
      <w:r w:rsidRPr="00542AB8">
        <w:rPr>
          <w:rFonts w:ascii="Times New Roman" w:hAnsi="Times New Roman" w:cs="Times New Roman"/>
          <w:b/>
          <w:i w:val="0"/>
          <w:color w:val="000000" w:themeColor="text1"/>
          <w:sz w:val="22"/>
        </w:rPr>
        <w:fldChar w:fldCharType="end"/>
      </w:r>
      <w:r w:rsidRPr="00542AB8">
        <w:rPr>
          <w:rFonts w:ascii="Times New Roman" w:eastAsia="Calibri" w:hAnsi="Times New Roman" w:cs="Times New Roman"/>
          <w:bCs/>
          <w:i w:val="0"/>
          <w:color w:val="000000" w:themeColor="text1"/>
          <w:sz w:val="22"/>
          <w:szCs w:val="24"/>
          <w:lang w:val="en-US"/>
        </w:rPr>
        <w:t xml:space="preserve"> Annunciation Cathedral, 2025/1896</w:t>
      </w:r>
    </w:p>
    <w:p w14:paraId="4B912348" w14:textId="65BD736E" w:rsidR="00D91A33" w:rsidRPr="004611B7" w:rsidRDefault="00D91A33" w:rsidP="0063344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 xml:space="preserve">The first written mentions of a stone church date back to the end of the 14th century, where the foundation of the church was laid around 1393, by the son of Grand Duke Dmitry </w:t>
      </w:r>
      <w:proofErr w:type="spellStart"/>
      <w:r w:rsidRPr="004611B7">
        <w:rPr>
          <w:rFonts w:ascii="Times New Roman" w:eastAsia="Calibri" w:hAnsi="Times New Roman" w:cs="Times New Roman"/>
          <w:bCs/>
          <w:sz w:val="24"/>
          <w:szCs w:val="24"/>
          <w:lang w:val="en-US"/>
        </w:rPr>
        <w:t>Donskoy</w:t>
      </w:r>
      <w:proofErr w:type="spellEnd"/>
      <w:r w:rsidRPr="004611B7">
        <w:rPr>
          <w:rFonts w:ascii="Times New Roman" w:eastAsia="Calibri" w:hAnsi="Times New Roman" w:cs="Times New Roman"/>
          <w:bCs/>
          <w:sz w:val="24"/>
          <w:szCs w:val="24"/>
          <w:lang w:val="en-US"/>
        </w:rPr>
        <w:t xml:space="preserve">, Grand Duke </w:t>
      </w:r>
      <w:proofErr w:type="spellStart"/>
      <w:r w:rsidRPr="004611B7">
        <w:rPr>
          <w:rFonts w:ascii="Times New Roman" w:eastAsia="Calibri" w:hAnsi="Times New Roman" w:cs="Times New Roman"/>
          <w:bCs/>
          <w:sz w:val="24"/>
          <w:szCs w:val="24"/>
          <w:lang w:val="en-US"/>
        </w:rPr>
        <w:t>Vasily</w:t>
      </w:r>
      <w:proofErr w:type="spellEnd"/>
      <w:r w:rsidRPr="004611B7">
        <w:rPr>
          <w:rFonts w:ascii="Times New Roman" w:eastAsia="Calibri" w:hAnsi="Times New Roman" w:cs="Times New Roman"/>
          <w:bCs/>
          <w:sz w:val="24"/>
          <w:szCs w:val="24"/>
          <w:lang w:val="en-US"/>
        </w:rPr>
        <w:t xml:space="preserve"> </w:t>
      </w:r>
      <w:proofErr w:type="spellStart"/>
      <w:r w:rsidRPr="004611B7">
        <w:rPr>
          <w:rFonts w:ascii="Times New Roman" w:eastAsia="Calibri" w:hAnsi="Times New Roman" w:cs="Times New Roman"/>
          <w:bCs/>
          <w:sz w:val="24"/>
          <w:szCs w:val="24"/>
          <w:lang w:val="en-US"/>
        </w:rPr>
        <w:t>Dmitrievich</w:t>
      </w:r>
      <w:proofErr w:type="spellEnd"/>
      <w:r w:rsidRPr="004611B7">
        <w:rPr>
          <w:rFonts w:ascii="Times New Roman" w:eastAsia="Calibri" w:hAnsi="Times New Roman" w:cs="Times New Roman"/>
          <w:bCs/>
          <w:sz w:val="24"/>
          <w:szCs w:val="24"/>
          <w:lang w:val="en-US"/>
        </w:rPr>
        <w:t>.</w:t>
      </w:r>
      <w:r w:rsidR="00633447">
        <w:rPr>
          <w:rFonts w:ascii="Times New Roman" w:eastAsia="Calibri" w:hAnsi="Times New Roman" w:cs="Times New Roman"/>
          <w:bCs/>
          <w:sz w:val="24"/>
          <w:szCs w:val="24"/>
          <w:lang w:val="en-US"/>
        </w:rPr>
        <w:t xml:space="preserve"> </w:t>
      </w:r>
      <w:r w:rsidRPr="004611B7">
        <w:rPr>
          <w:rFonts w:ascii="Times New Roman" w:eastAsia="Calibri" w:hAnsi="Times New Roman" w:cs="Times New Roman"/>
          <w:bCs/>
          <w:sz w:val="24"/>
          <w:szCs w:val="24"/>
          <w:lang w:val="en-US"/>
        </w:rPr>
        <w:t xml:space="preserve">It was a single-domed </w:t>
      </w:r>
      <w:proofErr w:type="spellStart"/>
      <w:r w:rsidRPr="004611B7">
        <w:rPr>
          <w:rFonts w:ascii="Times New Roman" w:eastAsia="Calibri" w:hAnsi="Times New Roman" w:cs="Times New Roman"/>
          <w:bCs/>
          <w:sz w:val="24"/>
          <w:szCs w:val="24"/>
          <w:lang w:val="en-US"/>
        </w:rPr>
        <w:t>pillarless</w:t>
      </w:r>
      <w:proofErr w:type="spellEnd"/>
      <w:r w:rsidRPr="004611B7">
        <w:rPr>
          <w:rFonts w:ascii="Times New Roman" w:eastAsia="Calibri" w:hAnsi="Times New Roman" w:cs="Times New Roman"/>
          <w:bCs/>
          <w:sz w:val="24"/>
          <w:szCs w:val="24"/>
          <w:lang w:val="en-US"/>
        </w:rPr>
        <w:t xml:space="preserve"> house church of a great family, made of white stone blocks on a basement, which has survived to this day</w:t>
      </w:r>
      <w:r w:rsidR="00633447">
        <w:rPr>
          <w:rStyle w:val="EndnoteReference"/>
          <w:rFonts w:ascii="Times New Roman" w:eastAsia="Calibri" w:hAnsi="Times New Roman" w:cs="Times New Roman"/>
          <w:bCs/>
          <w:sz w:val="24"/>
          <w:szCs w:val="24"/>
          <w:lang w:val="en-US"/>
        </w:rPr>
        <w:endnoteReference w:id="1"/>
      </w:r>
      <w:r w:rsidRPr="004611B7">
        <w:rPr>
          <w:rFonts w:ascii="Times New Roman" w:eastAsia="Calibri" w:hAnsi="Times New Roman" w:cs="Times New Roman"/>
          <w:bCs/>
          <w:sz w:val="24"/>
          <w:szCs w:val="24"/>
          <w:lang w:val="en-US"/>
        </w:rPr>
        <w:t>.</w:t>
      </w:r>
    </w:p>
    <w:p w14:paraId="1A036FFA" w14:textId="66CCB25B" w:rsidR="00D91A33" w:rsidRPr="004611B7" w:rsidRDefault="00D91A33"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 xml:space="preserve">In 1404-1405, as the chronicle stated, the church was decorated with wall paintings by the artists </w:t>
      </w:r>
      <w:proofErr w:type="spellStart"/>
      <w:r w:rsidRPr="004611B7">
        <w:rPr>
          <w:rFonts w:ascii="Times New Roman" w:eastAsia="Calibri" w:hAnsi="Times New Roman" w:cs="Times New Roman"/>
          <w:bCs/>
          <w:sz w:val="24"/>
          <w:szCs w:val="24"/>
          <w:lang w:val="en-US"/>
        </w:rPr>
        <w:t>Theophanes</w:t>
      </w:r>
      <w:proofErr w:type="spellEnd"/>
      <w:r w:rsidRPr="004611B7">
        <w:rPr>
          <w:rFonts w:ascii="Times New Roman" w:eastAsia="Calibri" w:hAnsi="Times New Roman" w:cs="Times New Roman"/>
          <w:bCs/>
          <w:sz w:val="24"/>
          <w:szCs w:val="24"/>
          <w:lang w:val="en-US"/>
        </w:rPr>
        <w:t xml:space="preserve"> the Greek, </w:t>
      </w:r>
      <w:proofErr w:type="spellStart"/>
      <w:r w:rsidRPr="004611B7">
        <w:rPr>
          <w:rFonts w:ascii="Times New Roman" w:eastAsia="Calibri" w:hAnsi="Times New Roman" w:cs="Times New Roman"/>
          <w:bCs/>
          <w:sz w:val="24"/>
          <w:szCs w:val="24"/>
          <w:lang w:val="en-US"/>
        </w:rPr>
        <w:t>Prokhor</w:t>
      </w:r>
      <w:proofErr w:type="spellEnd"/>
      <w:r w:rsidRPr="004611B7">
        <w:rPr>
          <w:rFonts w:ascii="Times New Roman" w:eastAsia="Calibri" w:hAnsi="Times New Roman" w:cs="Times New Roman"/>
          <w:bCs/>
          <w:sz w:val="24"/>
          <w:szCs w:val="24"/>
          <w:lang w:val="en-US"/>
        </w:rPr>
        <w:t xml:space="preserve"> of </w:t>
      </w:r>
      <w:proofErr w:type="spellStart"/>
      <w:r w:rsidRPr="004611B7">
        <w:rPr>
          <w:rFonts w:ascii="Times New Roman" w:eastAsia="Calibri" w:hAnsi="Times New Roman" w:cs="Times New Roman"/>
          <w:bCs/>
          <w:sz w:val="24"/>
          <w:szCs w:val="24"/>
          <w:lang w:val="en-US"/>
        </w:rPr>
        <w:t>Gorodets</w:t>
      </w:r>
      <w:proofErr w:type="spellEnd"/>
      <w:r w:rsidRPr="004611B7">
        <w:rPr>
          <w:rFonts w:ascii="Times New Roman" w:eastAsia="Calibri" w:hAnsi="Times New Roman" w:cs="Times New Roman"/>
          <w:bCs/>
          <w:sz w:val="24"/>
          <w:szCs w:val="24"/>
          <w:lang w:val="en-US"/>
        </w:rPr>
        <w:t xml:space="preserve"> and Andrei </w:t>
      </w:r>
      <w:proofErr w:type="spellStart"/>
      <w:r w:rsidRPr="004611B7">
        <w:rPr>
          <w:rFonts w:ascii="Times New Roman" w:eastAsia="Calibri" w:hAnsi="Times New Roman" w:cs="Times New Roman"/>
          <w:bCs/>
          <w:sz w:val="24"/>
          <w:szCs w:val="24"/>
          <w:lang w:val="en-US"/>
        </w:rPr>
        <w:t>Rublev</w:t>
      </w:r>
      <w:proofErr w:type="spellEnd"/>
      <w:r w:rsidR="00633447">
        <w:rPr>
          <w:rStyle w:val="EndnoteReference"/>
          <w:rFonts w:ascii="Times New Roman" w:eastAsia="Calibri" w:hAnsi="Times New Roman" w:cs="Times New Roman"/>
          <w:bCs/>
          <w:sz w:val="24"/>
          <w:szCs w:val="24"/>
          <w:lang w:val="en-US"/>
        </w:rPr>
        <w:endnoteReference w:id="2"/>
      </w:r>
      <w:r w:rsidRPr="004611B7">
        <w:rPr>
          <w:rFonts w:ascii="Times New Roman" w:eastAsia="Calibri" w:hAnsi="Times New Roman" w:cs="Times New Roman"/>
          <w:bCs/>
          <w:sz w:val="24"/>
          <w:szCs w:val="24"/>
          <w:lang w:val="en-US"/>
        </w:rPr>
        <w:t>.</w:t>
      </w:r>
    </w:p>
    <w:p w14:paraId="10EB961A" w14:textId="77777777" w:rsidR="00D91A33" w:rsidRPr="004611B7" w:rsidRDefault="00D91A33"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In 1416, the building was dismantled and a new, four-pillar, three-apse cathedral was erected, expanded to its current size. The cathedral became three-domed with large central and two small eastern domes. In style, it was close to the monuments of ancient Moscow architecture.</w:t>
      </w:r>
    </w:p>
    <w:p w14:paraId="38EA137A" w14:textId="77777777" w:rsidR="00D91A33" w:rsidRPr="004611B7" w:rsidRDefault="00D91A33"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 xml:space="preserve">In 1482, Prince Ivan III </w:t>
      </w:r>
      <w:proofErr w:type="spellStart"/>
      <w:r w:rsidRPr="004611B7">
        <w:rPr>
          <w:rFonts w:ascii="Times New Roman" w:eastAsia="Calibri" w:hAnsi="Times New Roman" w:cs="Times New Roman"/>
          <w:bCs/>
          <w:sz w:val="24"/>
          <w:szCs w:val="24"/>
          <w:lang w:val="en-US"/>
        </w:rPr>
        <w:t>Vasilyevich</w:t>
      </w:r>
      <w:proofErr w:type="spellEnd"/>
      <w:r w:rsidRPr="004611B7">
        <w:rPr>
          <w:rFonts w:ascii="Times New Roman" w:eastAsia="Calibri" w:hAnsi="Times New Roman" w:cs="Times New Roman"/>
          <w:bCs/>
          <w:sz w:val="24"/>
          <w:szCs w:val="24"/>
          <w:lang w:val="en-US"/>
        </w:rPr>
        <w:t>, soon after the overthrow of the Tatar-Mongol yoke, wishing to decorate the place of his residence with new buildings, began work on dismantling the temple down to the base.</w:t>
      </w:r>
    </w:p>
    <w:p w14:paraId="06F9F35C" w14:textId="77777777" w:rsidR="00D91A33" w:rsidRPr="004611B7" w:rsidRDefault="00D91A33"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In 1484, construction began on a new stone building of the temple. The construction was completed five years later. The plan and general dimensions of the building of 1416 were repeated in the new form. From the previous buildings, the basements used to store the prince's execution were preserved.</w:t>
      </w:r>
    </w:p>
    <w:p w14:paraId="3175A4E2" w14:textId="6693A368" w:rsidR="00D91A33" w:rsidRPr="004611B7" w:rsidRDefault="00D91A33"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The cathedral of 1484-1489 became the center of the composition of the existing building.</w:t>
      </w:r>
      <w:r w:rsidR="004E7DB7" w:rsidRPr="004E7DB7">
        <w:rPr>
          <w:rFonts w:ascii="Times New Roman" w:eastAsia="Calibri" w:hAnsi="Times New Roman" w:cs="Times New Roman"/>
          <w:bCs/>
          <w:sz w:val="24"/>
          <w:szCs w:val="24"/>
          <w:lang w:val="en-US"/>
        </w:rPr>
        <w:t xml:space="preserve"> </w:t>
      </w:r>
      <w:r w:rsidRPr="004611B7">
        <w:rPr>
          <w:rFonts w:ascii="Times New Roman" w:eastAsia="Calibri" w:hAnsi="Times New Roman" w:cs="Times New Roman"/>
          <w:bCs/>
          <w:sz w:val="24"/>
          <w:szCs w:val="24"/>
          <w:lang w:val="en-US"/>
        </w:rPr>
        <w:t xml:space="preserve">In 1508, by decree of the cathedral of </w:t>
      </w:r>
      <w:proofErr w:type="spellStart"/>
      <w:r w:rsidRPr="004611B7">
        <w:rPr>
          <w:rFonts w:ascii="Times New Roman" w:eastAsia="Calibri" w:hAnsi="Times New Roman" w:cs="Times New Roman"/>
          <w:bCs/>
          <w:sz w:val="24"/>
          <w:szCs w:val="24"/>
          <w:lang w:val="en-US"/>
        </w:rPr>
        <w:t>Vasily</w:t>
      </w:r>
      <w:proofErr w:type="spellEnd"/>
      <w:r w:rsidRPr="004611B7">
        <w:rPr>
          <w:rFonts w:ascii="Times New Roman" w:eastAsia="Calibri" w:hAnsi="Times New Roman" w:cs="Times New Roman"/>
          <w:bCs/>
          <w:sz w:val="24"/>
          <w:szCs w:val="24"/>
          <w:lang w:val="en-US"/>
        </w:rPr>
        <w:t xml:space="preserve"> III, Theodosius, son of Dionysius, and Fyodor </w:t>
      </w:r>
      <w:proofErr w:type="spellStart"/>
      <w:r w:rsidRPr="004611B7">
        <w:rPr>
          <w:rFonts w:ascii="Times New Roman" w:eastAsia="Calibri" w:hAnsi="Times New Roman" w:cs="Times New Roman"/>
          <w:bCs/>
          <w:sz w:val="24"/>
          <w:szCs w:val="24"/>
          <w:lang w:val="en-US"/>
        </w:rPr>
        <w:t>Edikeev</w:t>
      </w:r>
      <w:proofErr w:type="spellEnd"/>
      <w:r w:rsidRPr="004611B7">
        <w:rPr>
          <w:rFonts w:ascii="Times New Roman" w:eastAsia="Calibri" w:hAnsi="Times New Roman" w:cs="Times New Roman"/>
          <w:bCs/>
          <w:sz w:val="24"/>
          <w:szCs w:val="24"/>
          <w:lang w:val="en-US"/>
        </w:rPr>
        <w:t xml:space="preserve"> were painted.</w:t>
      </w:r>
    </w:p>
    <w:p w14:paraId="09434666" w14:textId="77777777" w:rsidR="00D91A33" w:rsidRPr="004611B7" w:rsidRDefault="00D91A33"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lastRenderedPageBreak/>
        <w:t xml:space="preserve">The temple suffered during a fire in July 1547: the carved decoration and documents were damaged, the icons of Andrei </w:t>
      </w:r>
      <w:proofErr w:type="spellStart"/>
      <w:r w:rsidRPr="004611B7">
        <w:rPr>
          <w:rFonts w:ascii="Times New Roman" w:eastAsia="Calibri" w:hAnsi="Times New Roman" w:cs="Times New Roman"/>
          <w:bCs/>
          <w:sz w:val="24"/>
          <w:szCs w:val="24"/>
          <w:lang w:val="en-US"/>
        </w:rPr>
        <w:t>Rublev</w:t>
      </w:r>
      <w:proofErr w:type="spellEnd"/>
      <w:r w:rsidRPr="004611B7">
        <w:rPr>
          <w:rFonts w:ascii="Times New Roman" w:eastAsia="Calibri" w:hAnsi="Times New Roman" w:cs="Times New Roman"/>
          <w:bCs/>
          <w:sz w:val="24"/>
          <w:szCs w:val="24"/>
          <w:lang w:val="en-US"/>
        </w:rPr>
        <w:t>, Greek masters, books, and wall paintings were destroyed. The last time the temple was rebuilt was in 1564-1566 during the reign of Ivan the Terrible. Single-domed annexes of the church were built on the vaults of the galleries. The temple became nine-domed. The roofs were covered with gilded copper.</w:t>
      </w:r>
    </w:p>
    <w:p w14:paraId="48307E30" w14:textId="77777777" w:rsidR="00D91A33" w:rsidRPr="004611B7" w:rsidRDefault="00D91A33"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 xml:space="preserve">Under Alexei </w:t>
      </w:r>
      <w:proofErr w:type="spellStart"/>
      <w:r w:rsidRPr="004611B7">
        <w:rPr>
          <w:rFonts w:ascii="Times New Roman" w:eastAsia="Calibri" w:hAnsi="Times New Roman" w:cs="Times New Roman"/>
          <w:bCs/>
          <w:sz w:val="24"/>
          <w:szCs w:val="24"/>
          <w:lang w:val="en-US"/>
        </w:rPr>
        <w:t>Mikhailovich</w:t>
      </w:r>
      <w:proofErr w:type="spellEnd"/>
      <w:r w:rsidRPr="004611B7">
        <w:rPr>
          <w:rFonts w:ascii="Times New Roman" w:eastAsia="Calibri" w:hAnsi="Times New Roman" w:cs="Times New Roman"/>
          <w:bCs/>
          <w:sz w:val="24"/>
          <w:szCs w:val="24"/>
          <w:lang w:val="en-US"/>
        </w:rPr>
        <w:t xml:space="preserve">, the cathedral porch and porch were ordered to be painted with different colors, the work was carried out by the icon painter Ivan </w:t>
      </w:r>
      <w:proofErr w:type="spellStart"/>
      <w:r w:rsidRPr="004611B7">
        <w:rPr>
          <w:rFonts w:ascii="Times New Roman" w:eastAsia="Calibri" w:hAnsi="Times New Roman" w:cs="Times New Roman"/>
          <w:bCs/>
          <w:sz w:val="24"/>
          <w:szCs w:val="24"/>
          <w:lang w:val="en-US"/>
        </w:rPr>
        <w:t>Filatyev</w:t>
      </w:r>
      <w:proofErr w:type="spellEnd"/>
      <w:r w:rsidRPr="004611B7">
        <w:rPr>
          <w:rFonts w:ascii="Times New Roman" w:eastAsia="Calibri" w:hAnsi="Times New Roman" w:cs="Times New Roman"/>
          <w:bCs/>
          <w:sz w:val="24"/>
          <w:szCs w:val="24"/>
          <w:lang w:val="en-US"/>
        </w:rPr>
        <w:t xml:space="preserve">, the work was supervised by Simon </w:t>
      </w:r>
      <w:proofErr w:type="spellStart"/>
      <w:r w:rsidRPr="004611B7">
        <w:rPr>
          <w:rFonts w:ascii="Times New Roman" w:eastAsia="Calibri" w:hAnsi="Times New Roman" w:cs="Times New Roman"/>
          <w:bCs/>
          <w:sz w:val="24"/>
          <w:szCs w:val="24"/>
          <w:lang w:val="en-US"/>
        </w:rPr>
        <w:t>Ushakov</w:t>
      </w:r>
      <w:proofErr w:type="spellEnd"/>
      <w:r w:rsidRPr="004611B7">
        <w:rPr>
          <w:rFonts w:ascii="Times New Roman" w:eastAsia="Calibri" w:hAnsi="Times New Roman" w:cs="Times New Roman"/>
          <w:bCs/>
          <w:sz w:val="24"/>
          <w:szCs w:val="24"/>
          <w:lang w:val="en-US"/>
        </w:rPr>
        <w:t>.</w:t>
      </w:r>
    </w:p>
    <w:p w14:paraId="0765D062" w14:textId="77777777" w:rsidR="00D91A33" w:rsidRPr="004611B7" w:rsidRDefault="00D91A33"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The last alteration of the porch took place in 1696, when it was ordered to clean the porch, vaults and walls, coat with gesso and whitewash.</w:t>
      </w:r>
    </w:p>
    <w:p w14:paraId="67F7E404" w14:textId="77777777" w:rsidR="00D91A33" w:rsidRPr="004611B7" w:rsidRDefault="00D91A33"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At the end of the 18</w:t>
      </w:r>
      <w:r w:rsidRPr="00680AEE">
        <w:rPr>
          <w:rFonts w:ascii="Times New Roman" w:eastAsia="Calibri" w:hAnsi="Times New Roman" w:cs="Times New Roman"/>
          <w:bCs/>
          <w:sz w:val="24"/>
          <w:szCs w:val="24"/>
          <w:vertAlign w:val="superscript"/>
          <w:lang w:val="en-US"/>
        </w:rPr>
        <w:t>th</w:t>
      </w:r>
      <w:r w:rsidRPr="004611B7">
        <w:rPr>
          <w:rFonts w:ascii="Times New Roman" w:eastAsia="Calibri" w:hAnsi="Times New Roman" w:cs="Times New Roman"/>
          <w:bCs/>
          <w:sz w:val="24"/>
          <w:szCs w:val="24"/>
          <w:lang w:val="en-US"/>
        </w:rPr>
        <w:t xml:space="preserve"> century, the Treasury Chamber was dismantled, the southern porch was rebuilt, </w:t>
      </w:r>
      <w:proofErr w:type="gramStart"/>
      <w:r w:rsidRPr="004611B7">
        <w:rPr>
          <w:rFonts w:ascii="Times New Roman" w:eastAsia="Calibri" w:hAnsi="Times New Roman" w:cs="Times New Roman"/>
          <w:bCs/>
          <w:sz w:val="24"/>
          <w:szCs w:val="24"/>
          <w:lang w:val="en-US"/>
        </w:rPr>
        <w:t>the</w:t>
      </w:r>
      <w:proofErr w:type="gramEnd"/>
      <w:r w:rsidRPr="004611B7">
        <w:rPr>
          <w:rFonts w:ascii="Times New Roman" w:eastAsia="Calibri" w:hAnsi="Times New Roman" w:cs="Times New Roman"/>
          <w:bCs/>
          <w:sz w:val="24"/>
          <w:szCs w:val="24"/>
          <w:lang w:val="en-US"/>
        </w:rPr>
        <w:t xml:space="preserve"> arched openings between the semi-columns were blocked up. In 1800, the fields in the extensions were replaced with white-stone carved ones with a black mastic ornament. In 1822, the chapel in the name of the Great Martyr George was rebuilt and re-consecrated in the name of Alexander </w:t>
      </w:r>
      <w:proofErr w:type="spellStart"/>
      <w:r w:rsidRPr="004611B7">
        <w:rPr>
          <w:rFonts w:ascii="Times New Roman" w:eastAsia="Calibri" w:hAnsi="Times New Roman" w:cs="Times New Roman"/>
          <w:bCs/>
          <w:sz w:val="24"/>
          <w:szCs w:val="24"/>
          <w:lang w:val="en-US"/>
        </w:rPr>
        <w:t>Nevsky</w:t>
      </w:r>
      <w:proofErr w:type="spellEnd"/>
      <w:r w:rsidRPr="004611B7">
        <w:rPr>
          <w:rFonts w:ascii="Times New Roman" w:eastAsia="Calibri" w:hAnsi="Times New Roman" w:cs="Times New Roman"/>
          <w:bCs/>
          <w:sz w:val="24"/>
          <w:szCs w:val="24"/>
          <w:lang w:val="en-US"/>
        </w:rPr>
        <w:t xml:space="preserve">. He installed an iconostasis in the Empire style, blocked up the old window and punched a new one. In 1836, according to the design of the architect Ivan </w:t>
      </w:r>
      <w:proofErr w:type="spellStart"/>
      <w:r w:rsidRPr="004611B7">
        <w:rPr>
          <w:rFonts w:ascii="Times New Roman" w:eastAsia="Calibri" w:hAnsi="Times New Roman" w:cs="Times New Roman"/>
          <w:bCs/>
          <w:sz w:val="24"/>
          <w:szCs w:val="24"/>
          <w:lang w:val="en-US"/>
        </w:rPr>
        <w:t>Mironovsky</w:t>
      </w:r>
      <w:proofErr w:type="spellEnd"/>
      <w:r w:rsidRPr="004611B7">
        <w:rPr>
          <w:rFonts w:ascii="Times New Roman" w:eastAsia="Calibri" w:hAnsi="Times New Roman" w:cs="Times New Roman"/>
          <w:bCs/>
          <w:sz w:val="24"/>
          <w:szCs w:val="24"/>
          <w:lang w:val="en-US"/>
        </w:rPr>
        <w:t>, a sacristy was added to the southwestern cathedral and the southern facade of the porch was reconstructed, decorating it with an arcade.</w:t>
      </w:r>
    </w:p>
    <w:p w14:paraId="5D8E7633" w14:textId="1EF3C3C0" w:rsidR="004E7DB7" w:rsidRPr="004611B7" w:rsidRDefault="00D91A33"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In 1836, a chapel in the name of St. Nicholas the Wonderworker was created in t</w:t>
      </w:r>
      <w:r w:rsidR="004E7DB7">
        <w:rPr>
          <w:rFonts w:ascii="Times New Roman" w:eastAsia="Calibri" w:hAnsi="Times New Roman" w:cs="Times New Roman"/>
          <w:bCs/>
          <w:sz w:val="24"/>
          <w:szCs w:val="24"/>
          <w:lang w:val="en-US"/>
        </w:rPr>
        <w:t>he southern part of the temple.</w:t>
      </w:r>
      <w:r w:rsidR="004E7DB7" w:rsidRPr="004E7DB7">
        <w:rPr>
          <w:rFonts w:ascii="Times New Roman" w:eastAsia="Calibri" w:hAnsi="Times New Roman" w:cs="Times New Roman"/>
          <w:bCs/>
          <w:sz w:val="24"/>
          <w:szCs w:val="24"/>
          <w:lang w:val="en-US"/>
        </w:rPr>
        <w:t xml:space="preserve"> </w:t>
      </w:r>
      <w:r w:rsidRPr="004611B7">
        <w:rPr>
          <w:rFonts w:ascii="Times New Roman" w:eastAsia="Calibri" w:hAnsi="Times New Roman" w:cs="Times New Roman"/>
          <w:bCs/>
          <w:sz w:val="24"/>
          <w:szCs w:val="24"/>
          <w:lang w:val="en-US"/>
        </w:rPr>
        <w:t xml:space="preserve">In 1863-1867, the cathedral was restored under the direction of Fyodor Richter. As a result of the work, the roof was replaced, the rafters, the instructions of the vaults and chapters were repaired. </w:t>
      </w:r>
    </w:p>
    <w:p w14:paraId="5CC5B4DB" w14:textId="13F3C28E" w:rsidR="00D91A33" w:rsidRPr="004611B7" w:rsidRDefault="00D91A33"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During the October Revolution of 1917, the Kremlin was shelled with heavy artillery - the atmosphere got into the cathedral and destroyed its porch. In May 1918, a committee for the preservation and dis</w:t>
      </w:r>
      <w:r w:rsidR="00B774E1" w:rsidRPr="004611B7">
        <w:rPr>
          <w:rFonts w:ascii="Times New Roman" w:eastAsia="Calibri" w:hAnsi="Times New Roman" w:cs="Times New Roman"/>
          <w:bCs/>
          <w:sz w:val="24"/>
          <w:szCs w:val="24"/>
          <w:lang w:val="en-US"/>
        </w:rPr>
        <w:t xml:space="preserve">closure of monuments of ancient painting </w:t>
      </w:r>
      <w:r w:rsidRPr="004611B7">
        <w:rPr>
          <w:rFonts w:ascii="Times New Roman" w:eastAsia="Calibri" w:hAnsi="Times New Roman" w:cs="Times New Roman"/>
          <w:bCs/>
          <w:sz w:val="24"/>
          <w:szCs w:val="24"/>
          <w:lang w:val="en-US"/>
        </w:rPr>
        <w:t xml:space="preserve">was established, headed by Igor </w:t>
      </w:r>
      <w:proofErr w:type="spellStart"/>
      <w:r w:rsidRPr="004611B7">
        <w:rPr>
          <w:rFonts w:ascii="Times New Roman" w:eastAsia="Calibri" w:hAnsi="Times New Roman" w:cs="Times New Roman"/>
          <w:bCs/>
          <w:sz w:val="24"/>
          <w:szCs w:val="24"/>
          <w:lang w:val="en-US"/>
        </w:rPr>
        <w:t>Grabar</w:t>
      </w:r>
      <w:proofErr w:type="spellEnd"/>
      <w:r w:rsidRPr="004611B7">
        <w:rPr>
          <w:rFonts w:ascii="Times New Roman" w:eastAsia="Calibri" w:hAnsi="Times New Roman" w:cs="Times New Roman"/>
          <w:bCs/>
          <w:sz w:val="24"/>
          <w:szCs w:val="24"/>
          <w:lang w:val="en-US"/>
        </w:rPr>
        <w:t xml:space="preserve">. On his initiative, a restoration group began working in the Kremlin cathedrals under the leadership of the Department of Museum Affairs under the People's Commissariat of Education. They managed to clear the icons from the </w:t>
      </w:r>
      <w:proofErr w:type="spellStart"/>
      <w:r w:rsidRPr="004611B7">
        <w:rPr>
          <w:rFonts w:ascii="Times New Roman" w:eastAsia="Calibri" w:hAnsi="Times New Roman" w:cs="Times New Roman"/>
          <w:bCs/>
          <w:sz w:val="24"/>
          <w:szCs w:val="24"/>
          <w:lang w:val="en-US"/>
        </w:rPr>
        <w:t>Deesis</w:t>
      </w:r>
      <w:proofErr w:type="spellEnd"/>
      <w:r w:rsidRPr="004611B7">
        <w:rPr>
          <w:rFonts w:ascii="Times New Roman" w:eastAsia="Calibri" w:hAnsi="Times New Roman" w:cs="Times New Roman"/>
          <w:bCs/>
          <w:sz w:val="24"/>
          <w:szCs w:val="24"/>
          <w:lang w:val="en-US"/>
        </w:rPr>
        <w:t xml:space="preserve"> and Festive Rows of the iconostasis, presumably by Andrei </w:t>
      </w:r>
      <w:proofErr w:type="spellStart"/>
      <w:r w:rsidRPr="004611B7">
        <w:rPr>
          <w:rFonts w:ascii="Times New Roman" w:eastAsia="Calibri" w:hAnsi="Times New Roman" w:cs="Times New Roman"/>
          <w:bCs/>
          <w:sz w:val="24"/>
          <w:szCs w:val="24"/>
          <w:lang w:val="en-US"/>
        </w:rPr>
        <w:t>Rublev</w:t>
      </w:r>
      <w:proofErr w:type="spellEnd"/>
      <w:r w:rsidRPr="004611B7">
        <w:rPr>
          <w:rFonts w:ascii="Times New Roman" w:eastAsia="Calibri" w:hAnsi="Times New Roman" w:cs="Times New Roman"/>
          <w:bCs/>
          <w:sz w:val="24"/>
          <w:szCs w:val="24"/>
          <w:lang w:val="en-US"/>
        </w:rPr>
        <w:t xml:space="preserve"> and </w:t>
      </w:r>
      <w:proofErr w:type="spellStart"/>
      <w:r w:rsidRPr="004611B7">
        <w:rPr>
          <w:rFonts w:ascii="Times New Roman" w:eastAsia="Calibri" w:hAnsi="Times New Roman" w:cs="Times New Roman"/>
          <w:bCs/>
          <w:sz w:val="24"/>
          <w:szCs w:val="24"/>
          <w:lang w:val="en-US"/>
        </w:rPr>
        <w:t>Theophanes</w:t>
      </w:r>
      <w:proofErr w:type="spellEnd"/>
      <w:r w:rsidRPr="004611B7">
        <w:rPr>
          <w:rFonts w:ascii="Times New Roman" w:eastAsia="Calibri" w:hAnsi="Times New Roman" w:cs="Times New Roman"/>
          <w:bCs/>
          <w:sz w:val="24"/>
          <w:szCs w:val="24"/>
          <w:lang w:val="en-US"/>
        </w:rPr>
        <w:t xml:space="preserve"> the Greek</w:t>
      </w:r>
      <w:r w:rsidR="00633447">
        <w:rPr>
          <w:rStyle w:val="EndnoteReference"/>
          <w:rFonts w:ascii="Times New Roman" w:eastAsia="Calibri" w:hAnsi="Times New Roman" w:cs="Times New Roman"/>
          <w:bCs/>
          <w:sz w:val="24"/>
          <w:szCs w:val="24"/>
          <w:lang w:val="en-US"/>
        </w:rPr>
        <w:endnoteReference w:id="3"/>
      </w:r>
      <w:r w:rsidRPr="004611B7">
        <w:rPr>
          <w:rFonts w:ascii="Times New Roman" w:eastAsia="Calibri" w:hAnsi="Times New Roman" w:cs="Times New Roman"/>
          <w:bCs/>
          <w:sz w:val="24"/>
          <w:szCs w:val="24"/>
          <w:lang w:val="en-US"/>
        </w:rPr>
        <w:t>.</w:t>
      </w:r>
    </w:p>
    <w:p w14:paraId="4BD06603" w14:textId="19E18F44" w:rsidR="002E29B4" w:rsidRPr="004611B7" w:rsidRDefault="00D91A33" w:rsidP="002E29B4">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Large-scale restoration work was carried out in 1980-1984 by artist-restorers of the All-Union Association "</w:t>
      </w:r>
      <w:proofErr w:type="spellStart"/>
      <w:r w:rsidRPr="004611B7">
        <w:rPr>
          <w:rFonts w:ascii="Times New Roman" w:eastAsia="Calibri" w:hAnsi="Times New Roman" w:cs="Times New Roman"/>
          <w:bCs/>
          <w:sz w:val="24"/>
          <w:szCs w:val="24"/>
          <w:lang w:val="en-US"/>
        </w:rPr>
        <w:t>Soyuzrestavratsiya</w:t>
      </w:r>
      <w:proofErr w:type="spellEnd"/>
      <w:r w:rsidRPr="004611B7">
        <w:rPr>
          <w:rFonts w:ascii="Times New Roman" w:eastAsia="Calibri" w:hAnsi="Times New Roman" w:cs="Times New Roman"/>
          <w:bCs/>
          <w:sz w:val="24"/>
          <w:szCs w:val="24"/>
          <w:lang w:val="en-US"/>
        </w:rPr>
        <w:t>" under the leadership of Leonid</w:t>
      </w:r>
      <w:r w:rsidR="00D95726" w:rsidRPr="004611B7">
        <w:rPr>
          <w:rFonts w:ascii="Times New Roman" w:eastAsia="Calibri" w:hAnsi="Times New Roman" w:cs="Times New Roman"/>
          <w:bCs/>
          <w:sz w:val="24"/>
          <w:szCs w:val="24"/>
          <w:lang w:val="en-US"/>
        </w:rPr>
        <w:t xml:space="preserve"> </w:t>
      </w:r>
      <w:proofErr w:type="spellStart"/>
      <w:r w:rsidR="00D95726" w:rsidRPr="004611B7">
        <w:rPr>
          <w:rFonts w:ascii="Times New Roman" w:eastAsia="Calibri" w:hAnsi="Times New Roman" w:cs="Times New Roman"/>
          <w:bCs/>
          <w:sz w:val="24"/>
          <w:szCs w:val="24"/>
          <w:lang w:val="en-US"/>
        </w:rPr>
        <w:t>Sergeevich</w:t>
      </w:r>
      <w:proofErr w:type="spellEnd"/>
      <w:r w:rsidR="00D95726" w:rsidRPr="004611B7">
        <w:rPr>
          <w:rFonts w:ascii="Times New Roman" w:eastAsia="Calibri" w:hAnsi="Times New Roman" w:cs="Times New Roman"/>
          <w:bCs/>
          <w:sz w:val="24"/>
          <w:szCs w:val="24"/>
          <w:lang w:val="en-US"/>
        </w:rPr>
        <w:t xml:space="preserve"> </w:t>
      </w:r>
      <w:proofErr w:type="spellStart"/>
      <w:r w:rsidR="00D95726" w:rsidRPr="004611B7">
        <w:rPr>
          <w:rFonts w:ascii="Times New Roman" w:eastAsia="Calibri" w:hAnsi="Times New Roman" w:cs="Times New Roman"/>
          <w:bCs/>
          <w:sz w:val="24"/>
          <w:szCs w:val="24"/>
          <w:lang w:val="en-US"/>
        </w:rPr>
        <w:t>Muravyov-Moiseenko</w:t>
      </w:r>
      <w:proofErr w:type="spellEnd"/>
      <w:r w:rsidR="00D95726" w:rsidRPr="004611B7">
        <w:rPr>
          <w:rFonts w:ascii="Times New Roman" w:eastAsia="Calibri" w:hAnsi="Times New Roman" w:cs="Times New Roman"/>
          <w:bCs/>
          <w:sz w:val="24"/>
          <w:szCs w:val="24"/>
          <w:lang w:val="en-US"/>
        </w:rPr>
        <w:t>.</w:t>
      </w:r>
    </w:p>
    <w:p w14:paraId="33FB8481" w14:textId="6242FD94" w:rsidR="00701722" w:rsidRPr="004611B7" w:rsidRDefault="009977C7" w:rsidP="004E7DB7">
      <w:pPr>
        <w:pStyle w:val="ListParagraph"/>
        <w:numPr>
          <w:ilvl w:val="1"/>
          <w:numId w:val="9"/>
        </w:numPr>
        <w:spacing w:line="240" w:lineRule="auto"/>
        <w:ind w:left="0" w:firstLine="0"/>
        <w:jc w:val="both"/>
        <w:outlineLvl w:val="1"/>
        <w:rPr>
          <w:rFonts w:ascii="Times New Roman" w:eastAsia="Calibri" w:hAnsi="Times New Roman" w:cs="Times New Roman"/>
          <w:b/>
          <w:bCs/>
          <w:sz w:val="24"/>
          <w:szCs w:val="24"/>
          <w:lang w:val="en-US"/>
        </w:rPr>
      </w:pPr>
      <w:r w:rsidRPr="004611B7">
        <w:rPr>
          <w:rFonts w:ascii="Times New Roman" w:eastAsia="Calibri" w:hAnsi="Times New Roman" w:cs="Times New Roman"/>
          <w:b/>
          <w:bCs/>
          <w:sz w:val="24"/>
          <w:szCs w:val="24"/>
          <w:lang w:val="en-US"/>
        </w:rPr>
        <w:t xml:space="preserve"> </w:t>
      </w:r>
      <w:bookmarkStart w:id="7" w:name="_Toc209723966"/>
      <w:r w:rsidR="00701722" w:rsidRPr="004611B7">
        <w:rPr>
          <w:rFonts w:ascii="Times New Roman" w:eastAsia="Calibri" w:hAnsi="Times New Roman" w:cs="Times New Roman"/>
          <w:b/>
          <w:bCs/>
          <w:sz w:val="24"/>
          <w:szCs w:val="24"/>
          <w:lang w:val="en-US"/>
        </w:rPr>
        <w:t xml:space="preserve">Assumption Cathedral in </w:t>
      </w:r>
      <w:proofErr w:type="spellStart"/>
      <w:r w:rsidR="00701722" w:rsidRPr="004611B7">
        <w:rPr>
          <w:rFonts w:ascii="Times New Roman" w:eastAsia="Calibri" w:hAnsi="Times New Roman" w:cs="Times New Roman"/>
          <w:b/>
          <w:bCs/>
          <w:sz w:val="24"/>
          <w:szCs w:val="24"/>
          <w:lang w:val="en-US"/>
        </w:rPr>
        <w:t>Gorodok</w:t>
      </w:r>
      <w:proofErr w:type="spellEnd"/>
      <w:r w:rsidR="00701722" w:rsidRPr="004611B7">
        <w:rPr>
          <w:rFonts w:ascii="Times New Roman" w:eastAsia="Calibri" w:hAnsi="Times New Roman" w:cs="Times New Roman"/>
          <w:b/>
          <w:bCs/>
          <w:sz w:val="24"/>
          <w:szCs w:val="24"/>
          <w:lang w:val="en-US"/>
        </w:rPr>
        <w:t xml:space="preserve">, </w:t>
      </w:r>
      <w:proofErr w:type="spellStart"/>
      <w:r w:rsidR="00701722" w:rsidRPr="004611B7">
        <w:rPr>
          <w:rFonts w:ascii="Times New Roman" w:eastAsia="Calibri" w:hAnsi="Times New Roman" w:cs="Times New Roman"/>
          <w:b/>
          <w:bCs/>
          <w:sz w:val="24"/>
          <w:szCs w:val="24"/>
          <w:lang w:val="en-US"/>
        </w:rPr>
        <w:t>Zvenigorod</w:t>
      </w:r>
      <w:proofErr w:type="spellEnd"/>
      <w:r w:rsidR="00701722" w:rsidRPr="004611B7">
        <w:rPr>
          <w:rFonts w:ascii="Times New Roman" w:eastAsia="Calibri" w:hAnsi="Times New Roman" w:cs="Times New Roman"/>
          <w:b/>
          <w:bCs/>
          <w:sz w:val="24"/>
          <w:szCs w:val="24"/>
          <w:lang w:val="en-US"/>
        </w:rPr>
        <w:t xml:space="preserve"> (Russia)</w:t>
      </w:r>
      <w:bookmarkEnd w:id="7"/>
    </w:p>
    <w:p w14:paraId="5A854647" w14:textId="27D236DF" w:rsidR="00B270DD" w:rsidRDefault="00B774E1" w:rsidP="00B270DD">
      <w:pPr>
        <w:keepNext/>
        <w:spacing w:line="240" w:lineRule="auto"/>
        <w:ind w:firstLine="709"/>
        <w:jc w:val="center"/>
      </w:pPr>
      <w:r w:rsidRPr="004611B7">
        <w:rPr>
          <w:rFonts w:ascii="Times New Roman" w:hAnsi="Times New Roman" w:cs="Times New Roman"/>
          <w:noProof/>
          <w:sz w:val="24"/>
          <w:szCs w:val="24"/>
          <w:lang w:eastAsia="ru-RU"/>
        </w:rPr>
        <w:drawing>
          <wp:inline distT="0" distB="0" distL="0" distR="0" wp14:anchorId="345B3696" wp14:editId="2A49F4A8">
            <wp:extent cx="2796116" cy="1864139"/>
            <wp:effectExtent l="0" t="0" r="4445" b="3175"/>
            <wp:docPr id="10" name="Picture 10" descr="24-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39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967" cy="1892707"/>
                    </a:xfrm>
                    <a:prstGeom prst="rect">
                      <a:avLst/>
                    </a:prstGeom>
                    <a:noFill/>
                    <a:ln>
                      <a:noFill/>
                    </a:ln>
                  </pic:spPr>
                </pic:pic>
              </a:graphicData>
            </a:graphic>
          </wp:inline>
        </w:drawing>
      </w:r>
      <w:r w:rsidR="00B270DD" w:rsidRPr="004611B7">
        <w:rPr>
          <w:rFonts w:ascii="Times New Roman" w:hAnsi="Times New Roman" w:cs="Times New Roman"/>
          <w:noProof/>
          <w:sz w:val="24"/>
          <w:szCs w:val="24"/>
          <w:lang w:eastAsia="ru-RU"/>
        </w:rPr>
        <w:drawing>
          <wp:inline distT="0" distB="0" distL="0" distR="0" wp14:anchorId="468FD1D8" wp14:editId="1672143A">
            <wp:extent cx="2048934" cy="1862101"/>
            <wp:effectExtent l="0" t="0" r="8890" b="5080"/>
            <wp:docPr id="11" name="Picture 11" descr="https://upload.wikimedia.org/wikipedia/commons/thumb/9/97/Zvenigorod_ChurchDormition_in_Gorodok2.JPG/330px-Zvenigorod_ChurchDormition_in_Gorod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7/Zvenigorod_ChurchDormition_in_Gorodok2.JPG/330px-Zvenigorod_ChurchDormition_in_Gorodok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9604" cy="1917238"/>
                    </a:xfrm>
                    <a:prstGeom prst="rect">
                      <a:avLst/>
                    </a:prstGeom>
                    <a:noFill/>
                    <a:ln>
                      <a:noFill/>
                    </a:ln>
                  </pic:spPr>
                </pic:pic>
              </a:graphicData>
            </a:graphic>
          </wp:inline>
        </w:drawing>
      </w:r>
    </w:p>
    <w:p w14:paraId="45E60209" w14:textId="1AA19EF1" w:rsidR="00B270DD" w:rsidRPr="00542AB8" w:rsidRDefault="00B270DD" w:rsidP="00B270DD">
      <w:pPr>
        <w:pStyle w:val="Caption"/>
        <w:jc w:val="center"/>
        <w:rPr>
          <w:rFonts w:ascii="Times New Roman" w:hAnsi="Times New Roman" w:cs="Times New Roman"/>
          <w:i w:val="0"/>
          <w:color w:val="000000" w:themeColor="text1"/>
          <w:sz w:val="22"/>
          <w:szCs w:val="24"/>
          <w:lang w:val="en-US"/>
        </w:rPr>
      </w:pPr>
      <w:r w:rsidRPr="00542AB8">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542AB8">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00681FBD" w:rsidRPr="00542AB8">
        <w:rPr>
          <w:rFonts w:ascii="Times New Roman" w:hAnsi="Times New Roman" w:cs="Times New Roman"/>
          <w:b/>
          <w:i w:val="0"/>
          <w:noProof/>
          <w:color w:val="000000" w:themeColor="text1"/>
          <w:sz w:val="22"/>
          <w:szCs w:val="24"/>
          <w:lang w:val="en-US"/>
        </w:rPr>
        <w:t>2</w:t>
      </w:r>
      <w:r w:rsidRPr="00542AB8">
        <w:rPr>
          <w:rFonts w:ascii="Times New Roman" w:hAnsi="Times New Roman" w:cs="Times New Roman"/>
          <w:b/>
          <w:i w:val="0"/>
          <w:color w:val="000000" w:themeColor="text1"/>
          <w:sz w:val="22"/>
          <w:szCs w:val="24"/>
        </w:rPr>
        <w:fldChar w:fldCharType="end"/>
      </w:r>
      <w:r w:rsidRPr="00542AB8">
        <w:rPr>
          <w:rFonts w:ascii="Times New Roman" w:eastAsia="Calibri" w:hAnsi="Times New Roman" w:cs="Times New Roman"/>
          <w:bCs/>
          <w:i w:val="0"/>
          <w:color w:val="000000" w:themeColor="text1"/>
          <w:sz w:val="22"/>
          <w:szCs w:val="24"/>
          <w:lang w:val="en-US"/>
        </w:rPr>
        <w:t xml:space="preserve"> Assumption Cathedral, 2025/2012</w:t>
      </w:r>
    </w:p>
    <w:p w14:paraId="531716A3" w14:textId="5CFE16C2" w:rsidR="00B774E1" w:rsidRPr="004611B7" w:rsidRDefault="00B774E1" w:rsidP="004E7DB7">
      <w:pPr>
        <w:spacing w:line="240" w:lineRule="auto"/>
        <w:ind w:firstLine="709"/>
        <w:jc w:val="center"/>
        <w:rPr>
          <w:rFonts w:ascii="Times New Roman" w:eastAsia="Calibri" w:hAnsi="Times New Roman" w:cs="Times New Roman"/>
          <w:bCs/>
          <w:sz w:val="24"/>
          <w:szCs w:val="24"/>
          <w:lang w:val="en-US"/>
        </w:rPr>
      </w:pPr>
    </w:p>
    <w:p w14:paraId="35A117CE" w14:textId="7866B355" w:rsidR="00D10FFF" w:rsidRPr="004611B7" w:rsidRDefault="00D10FFF"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lastRenderedPageBreak/>
        <w:t xml:space="preserve">The cathedral was built in the ancient part of </w:t>
      </w:r>
      <w:proofErr w:type="spellStart"/>
      <w:r w:rsidRPr="004611B7">
        <w:rPr>
          <w:rFonts w:ascii="Times New Roman" w:eastAsia="Calibri" w:hAnsi="Times New Roman" w:cs="Times New Roman"/>
          <w:bCs/>
          <w:sz w:val="24"/>
          <w:szCs w:val="24"/>
          <w:lang w:val="en-US"/>
        </w:rPr>
        <w:t>Zvenigorod</w:t>
      </w:r>
      <w:proofErr w:type="spellEnd"/>
      <w:r w:rsidRPr="004611B7">
        <w:rPr>
          <w:rFonts w:ascii="Times New Roman" w:eastAsia="Calibri" w:hAnsi="Times New Roman" w:cs="Times New Roman"/>
          <w:bCs/>
          <w:sz w:val="24"/>
          <w:szCs w:val="24"/>
          <w:lang w:val="en-US"/>
        </w:rPr>
        <w:t xml:space="preserve">, on the so-called </w:t>
      </w:r>
      <w:proofErr w:type="spellStart"/>
      <w:r w:rsidRPr="004611B7">
        <w:rPr>
          <w:rFonts w:ascii="Times New Roman" w:eastAsia="Calibri" w:hAnsi="Times New Roman" w:cs="Times New Roman"/>
          <w:bCs/>
          <w:sz w:val="24"/>
          <w:szCs w:val="24"/>
          <w:lang w:val="en-US"/>
        </w:rPr>
        <w:t>Gorodok</w:t>
      </w:r>
      <w:proofErr w:type="spellEnd"/>
      <w:r w:rsidRPr="004611B7">
        <w:rPr>
          <w:rFonts w:ascii="Times New Roman" w:eastAsia="Calibri" w:hAnsi="Times New Roman" w:cs="Times New Roman"/>
          <w:bCs/>
          <w:sz w:val="24"/>
          <w:szCs w:val="24"/>
          <w:lang w:val="en-US"/>
        </w:rPr>
        <w:t xml:space="preserve">, a fortress surrounded by ramparts that have partially survived to this day. The customer of the construction was the </w:t>
      </w:r>
      <w:proofErr w:type="spellStart"/>
      <w:r w:rsidRPr="004611B7">
        <w:rPr>
          <w:rFonts w:ascii="Times New Roman" w:eastAsia="Calibri" w:hAnsi="Times New Roman" w:cs="Times New Roman"/>
          <w:bCs/>
          <w:sz w:val="24"/>
          <w:szCs w:val="24"/>
          <w:lang w:val="en-US"/>
        </w:rPr>
        <w:t>Zvenigorod</w:t>
      </w:r>
      <w:proofErr w:type="spellEnd"/>
      <w:r w:rsidRPr="004611B7">
        <w:rPr>
          <w:rFonts w:ascii="Times New Roman" w:eastAsia="Calibri" w:hAnsi="Times New Roman" w:cs="Times New Roman"/>
          <w:bCs/>
          <w:sz w:val="24"/>
          <w:szCs w:val="24"/>
          <w:lang w:val="en-US"/>
        </w:rPr>
        <w:t xml:space="preserve"> prince Yuri </w:t>
      </w:r>
      <w:proofErr w:type="spellStart"/>
      <w:r w:rsidRPr="004611B7">
        <w:rPr>
          <w:rFonts w:ascii="Times New Roman" w:eastAsia="Calibri" w:hAnsi="Times New Roman" w:cs="Times New Roman"/>
          <w:bCs/>
          <w:sz w:val="24"/>
          <w:szCs w:val="24"/>
          <w:lang w:val="en-US"/>
        </w:rPr>
        <w:t>Dmitrievich</w:t>
      </w:r>
      <w:proofErr w:type="spellEnd"/>
      <w:r w:rsidRPr="004611B7">
        <w:rPr>
          <w:rFonts w:ascii="Times New Roman" w:eastAsia="Calibri" w:hAnsi="Times New Roman" w:cs="Times New Roman"/>
          <w:bCs/>
          <w:sz w:val="24"/>
          <w:szCs w:val="24"/>
          <w:lang w:val="en-US"/>
        </w:rPr>
        <w:t xml:space="preserve">, the younger brother of the Moscow prince </w:t>
      </w:r>
      <w:proofErr w:type="spellStart"/>
      <w:r w:rsidRPr="004611B7">
        <w:rPr>
          <w:rFonts w:ascii="Times New Roman" w:eastAsia="Calibri" w:hAnsi="Times New Roman" w:cs="Times New Roman"/>
          <w:bCs/>
          <w:sz w:val="24"/>
          <w:szCs w:val="24"/>
          <w:lang w:val="en-US"/>
        </w:rPr>
        <w:t>Vasily</w:t>
      </w:r>
      <w:proofErr w:type="spellEnd"/>
      <w:r w:rsidRPr="004611B7">
        <w:rPr>
          <w:rFonts w:ascii="Times New Roman" w:eastAsia="Calibri" w:hAnsi="Times New Roman" w:cs="Times New Roman"/>
          <w:bCs/>
          <w:sz w:val="24"/>
          <w:szCs w:val="24"/>
          <w:lang w:val="en-US"/>
        </w:rPr>
        <w:t xml:space="preserve"> I</w:t>
      </w:r>
      <w:r w:rsidR="00680AEE">
        <w:rPr>
          <w:rStyle w:val="EndnoteReference"/>
          <w:rFonts w:ascii="Times New Roman" w:eastAsia="Calibri" w:hAnsi="Times New Roman" w:cs="Times New Roman"/>
          <w:bCs/>
          <w:sz w:val="24"/>
          <w:szCs w:val="24"/>
          <w:lang w:val="en-US"/>
        </w:rPr>
        <w:endnoteReference w:id="4"/>
      </w:r>
      <w:r w:rsidRPr="004611B7">
        <w:rPr>
          <w:rFonts w:ascii="Times New Roman" w:eastAsia="Calibri" w:hAnsi="Times New Roman" w:cs="Times New Roman"/>
          <w:bCs/>
          <w:sz w:val="24"/>
          <w:szCs w:val="24"/>
          <w:lang w:val="en-US"/>
        </w:rPr>
        <w:t>.</w:t>
      </w:r>
    </w:p>
    <w:p w14:paraId="2A869D3F" w14:textId="0B47E9A6" w:rsidR="00D10FFF" w:rsidRPr="004611B7" w:rsidRDefault="00D10FFF" w:rsidP="0063344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The bell tower of the cathedral was built at the beginning of the 19</w:t>
      </w:r>
      <w:r w:rsidRPr="00633447">
        <w:rPr>
          <w:rFonts w:ascii="Times New Roman" w:eastAsia="Calibri" w:hAnsi="Times New Roman" w:cs="Times New Roman"/>
          <w:bCs/>
          <w:sz w:val="24"/>
          <w:szCs w:val="24"/>
          <w:vertAlign w:val="superscript"/>
          <w:lang w:val="en-US"/>
        </w:rPr>
        <w:t>th</w:t>
      </w:r>
      <w:r w:rsidRPr="004611B7">
        <w:rPr>
          <w:rFonts w:ascii="Times New Roman" w:eastAsia="Calibri" w:hAnsi="Times New Roman" w:cs="Times New Roman"/>
          <w:bCs/>
          <w:sz w:val="24"/>
          <w:szCs w:val="24"/>
          <w:lang w:val="en-US"/>
        </w:rPr>
        <w:t xml:space="preserve"> century. In the same century, the chapel in honor of the great martyr George, which originally existed in th</w:t>
      </w:r>
      <w:r w:rsidR="005F602D">
        <w:rPr>
          <w:rFonts w:ascii="Times New Roman" w:eastAsia="Calibri" w:hAnsi="Times New Roman" w:cs="Times New Roman"/>
          <w:bCs/>
          <w:sz w:val="24"/>
          <w:szCs w:val="24"/>
          <w:lang w:val="en-US"/>
        </w:rPr>
        <w:t>e deacon's room, was abolished.</w:t>
      </w:r>
      <w:r w:rsidR="005F602D" w:rsidRPr="005F602D">
        <w:rPr>
          <w:rFonts w:ascii="Times New Roman" w:eastAsia="Calibri" w:hAnsi="Times New Roman" w:cs="Times New Roman"/>
          <w:bCs/>
          <w:sz w:val="24"/>
          <w:szCs w:val="24"/>
          <w:lang w:val="en-US"/>
        </w:rPr>
        <w:t xml:space="preserve"> </w:t>
      </w:r>
      <w:r w:rsidRPr="004611B7">
        <w:rPr>
          <w:rFonts w:ascii="Times New Roman" w:eastAsia="Calibri" w:hAnsi="Times New Roman" w:cs="Times New Roman"/>
          <w:bCs/>
          <w:sz w:val="24"/>
          <w:szCs w:val="24"/>
          <w:lang w:val="en-US"/>
        </w:rPr>
        <w:t xml:space="preserve">In 1837, the temple was reconstructed: the original keeled </w:t>
      </w:r>
      <w:proofErr w:type="spellStart"/>
      <w:r w:rsidRPr="004611B7">
        <w:rPr>
          <w:rFonts w:ascii="Times New Roman" w:eastAsia="Calibri" w:hAnsi="Times New Roman" w:cs="Times New Roman"/>
          <w:bCs/>
          <w:sz w:val="24"/>
          <w:szCs w:val="24"/>
          <w:lang w:val="en-US"/>
        </w:rPr>
        <w:t>zakomaras</w:t>
      </w:r>
      <w:proofErr w:type="spellEnd"/>
      <w:r w:rsidRPr="004611B7">
        <w:rPr>
          <w:rFonts w:ascii="Times New Roman" w:eastAsia="Calibri" w:hAnsi="Times New Roman" w:cs="Times New Roman"/>
          <w:bCs/>
          <w:sz w:val="24"/>
          <w:szCs w:val="24"/>
          <w:lang w:val="en-US"/>
        </w:rPr>
        <w:t xml:space="preserve"> and </w:t>
      </w:r>
      <w:proofErr w:type="spellStart"/>
      <w:r w:rsidRPr="004611B7">
        <w:rPr>
          <w:rFonts w:ascii="Times New Roman" w:eastAsia="Calibri" w:hAnsi="Times New Roman" w:cs="Times New Roman"/>
          <w:bCs/>
          <w:sz w:val="24"/>
          <w:szCs w:val="24"/>
          <w:lang w:val="en-US"/>
        </w:rPr>
        <w:t>kokoshniks</w:t>
      </w:r>
      <w:proofErr w:type="spellEnd"/>
      <w:r w:rsidRPr="004611B7">
        <w:rPr>
          <w:rFonts w:ascii="Times New Roman" w:eastAsia="Calibri" w:hAnsi="Times New Roman" w:cs="Times New Roman"/>
          <w:bCs/>
          <w:sz w:val="24"/>
          <w:szCs w:val="24"/>
          <w:lang w:val="en-US"/>
        </w:rPr>
        <w:t xml:space="preserve"> were cut down and replaced with a hipped wooden roof over the vaults, some windows were widened, and the old </w:t>
      </w:r>
      <w:r w:rsidR="00987D31" w:rsidRPr="004611B7">
        <w:rPr>
          <w:rFonts w:ascii="Times New Roman" w:eastAsia="Calibri" w:hAnsi="Times New Roman" w:cs="Times New Roman"/>
          <w:bCs/>
          <w:sz w:val="24"/>
          <w:szCs w:val="24"/>
          <w:lang w:val="en-US"/>
        </w:rPr>
        <w:t xml:space="preserve">painting </w:t>
      </w:r>
      <w:r w:rsidRPr="004611B7">
        <w:rPr>
          <w:rFonts w:ascii="Times New Roman" w:eastAsia="Calibri" w:hAnsi="Times New Roman" w:cs="Times New Roman"/>
          <w:bCs/>
          <w:sz w:val="24"/>
          <w:szCs w:val="24"/>
          <w:lang w:val="en-US"/>
        </w:rPr>
        <w:t>were mostly knocked down.</w:t>
      </w:r>
    </w:p>
    <w:p w14:paraId="094B31B7" w14:textId="77777777" w:rsidR="00D10FFF" w:rsidRPr="004611B7" w:rsidRDefault="00D10FFF"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 xml:space="preserve">In 1918, restorers led by Igor </w:t>
      </w:r>
      <w:proofErr w:type="spellStart"/>
      <w:r w:rsidRPr="004611B7">
        <w:rPr>
          <w:rFonts w:ascii="Times New Roman" w:eastAsia="Calibri" w:hAnsi="Times New Roman" w:cs="Times New Roman"/>
          <w:bCs/>
          <w:sz w:val="24"/>
          <w:szCs w:val="24"/>
          <w:lang w:val="en-US"/>
        </w:rPr>
        <w:t>Grabar</w:t>
      </w:r>
      <w:proofErr w:type="spellEnd"/>
      <w:r w:rsidRPr="004611B7">
        <w:rPr>
          <w:rFonts w:ascii="Times New Roman" w:eastAsia="Calibri" w:hAnsi="Times New Roman" w:cs="Times New Roman"/>
          <w:bCs/>
          <w:sz w:val="24"/>
          <w:szCs w:val="24"/>
          <w:lang w:val="en-US"/>
        </w:rPr>
        <w:t xml:space="preserve"> partially dismantled the late iconostasis, revealing the remains of the original paintings. The cathedral was closed in the 1930s and reopened in 1946. Since the late 1990s, it has been a courtyard of the </w:t>
      </w:r>
      <w:proofErr w:type="spellStart"/>
      <w:r w:rsidRPr="004611B7">
        <w:rPr>
          <w:rFonts w:ascii="Times New Roman" w:eastAsia="Calibri" w:hAnsi="Times New Roman" w:cs="Times New Roman"/>
          <w:bCs/>
          <w:sz w:val="24"/>
          <w:szCs w:val="24"/>
          <w:lang w:val="en-US"/>
        </w:rPr>
        <w:t>Savvino-Storozhevsky</w:t>
      </w:r>
      <w:proofErr w:type="spellEnd"/>
      <w:r w:rsidRPr="004611B7">
        <w:rPr>
          <w:rFonts w:ascii="Times New Roman" w:eastAsia="Calibri" w:hAnsi="Times New Roman" w:cs="Times New Roman"/>
          <w:bCs/>
          <w:sz w:val="24"/>
          <w:szCs w:val="24"/>
          <w:lang w:val="en-US"/>
        </w:rPr>
        <w:t xml:space="preserve"> Monastery.</w:t>
      </w:r>
    </w:p>
    <w:p w14:paraId="24BEE158" w14:textId="77777777" w:rsidR="00D10FFF" w:rsidRPr="004611B7" w:rsidRDefault="00D10FFF"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 xml:space="preserve">After 2009, a comprehensive restoration began, largely completed by the end of 2024. During the restoration, all nine </w:t>
      </w:r>
      <w:proofErr w:type="spellStart"/>
      <w:r w:rsidRPr="004611B7">
        <w:rPr>
          <w:rFonts w:ascii="Times New Roman" w:eastAsia="Calibri" w:hAnsi="Times New Roman" w:cs="Times New Roman"/>
          <w:bCs/>
          <w:sz w:val="24"/>
          <w:szCs w:val="24"/>
          <w:lang w:val="en-US"/>
        </w:rPr>
        <w:t>zakomaras</w:t>
      </w:r>
      <w:proofErr w:type="spellEnd"/>
      <w:r w:rsidRPr="004611B7">
        <w:rPr>
          <w:rFonts w:ascii="Times New Roman" w:eastAsia="Calibri" w:hAnsi="Times New Roman" w:cs="Times New Roman"/>
          <w:bCs/>
          <w:sz w:val="24"/>
          <w:szCs w:val="24"/>
          <w:lang w:val="en-US"/>
        </w:rPr>
        <w:t xml:space="preserve"> and four corner </w:t>
      </w:r>
      <w:proofErr w:type="spellStart"/>
      <w:r w:rsidRPr="004611B7">
        <w:rPr>
          <w:rFonts w:ascii="Times New Roman" w:eastAsia="Calibri" w:hAnsi="Times New Roman" w:cs="Times New Roman"/>
          <w:bCs/>
          <w:sz w:val="24"/>
          <w:szCs w:val="24"/>
          <w:lang w:val="en-US"/>
        </w:rPr>
        <w:t>kokoshniks</w:t>
      </w:r>
      <w:proofErr w:type="spellEnd"/>
      <w:r w:rsidRPr="004611B7">
        <w:rPr>
          <w:rFonts w:ascii="Times New Roman" w:eastAsia="Calibri" w:hAnsi="Times New Roman" w:cs="Times New Roman"/>
          <w:bCs/>
          <w:sz w:val="24"/>
          <w:szCs w:val="24"/>
          <w:lang w:val="en-US"/>
        </w:rPr>
        <w:t xml:space="preserve"> were restored, using the fragments that had survived under the later roof. The window openings were made narrow again, the carved frieze, capitals of the half-columns, and other decorations were repaired.</w:t>
      </w:r>
    </w:p>
    <w:p w14:paraId="49D7B8B9" w14:textId="1DE59A9B" w:rsidR="00D10FFF" w:rsidRPr="00566757" w:rsidRDefault="00D10FFF"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 xml:space="preserve">The </w:t>
      </w:r>
      <w:proofErr w:type="spellStart"/>
      <w:r w:rsidRPr="004611B7">
        <w:rPr>
          <w:rFonts w:ascii="Times New Roman" w:eastAsia="Calibri" w:hAnsi="Times New Roman" w:cs="Times New Roman"/>
          <w:bCs/>
          <w:sz w:val="24"/>
          <w:szCs w:val="24"/>
          <w:lang w:val="en-US"/>
        </w:rPr>
        <w:t>Dormition</w:t>
      </w:r>
      <w:proofErr w:type="spellEnd"/>
      <w:r w:rsidRPr="004611B7">
        <w:rPr>
          <w:rFonts w:ascii="Times New Roman" w:eastAsia="Calibri" w:hAnsi="Times New Roman" w:cs="Times New Roman"/>
          <w:bCs/>
          <w:sz w:val="24"/>
          <w:szCs w:val="24"/>
          <w:lang w:val="en-US"/>
        </w:rPr>
        <w:t xml:space="preserve"> Cathedral is the first of four surviving white-stone Moscow churches from the late 14</w:t>
      </w:r>
      <w:r w:rsidRPr="00680AEE">
        <w:rPr>
          <w:rFonts w:ascii="Times New Roman" w:eastAsia="Calibri" w:hAnsi="Times New Roman" w:cs="Times New Roman"/>
          <w:bCs/>
          <w:sz w:val="24"/>
          <w:szCs w:val="24"/>
          <w:vertAlign w:val="superscript"/>
          <w:lang w:val="en-US"/>
        </w:rPr>
        <w:t>th</w:t>
      </w:r>
      <w:r w:rsidRPr="004611B7">
        <w:rPr>
          <w:rFonts w:ascii="Times New Roman" w:eastAsia="Calibri" w:hAnsi="Times New Roman" w:cs="Times New Roman"/>
          <w:bCs/>
          <w:sz w:val="24"/>
          <w:szCs w:val="24"/>
          <w:lang w:val="en-US"/>
        </w:rPr>
        <w:t xml:space="preserve"> - fir</w:t>
      </w:r>
      <w:r w:rsidR="00566757">
        <w:rPr>
          <w:rFonts w:ascii="Times New Roman" w:eastAsia="Calibri" w:hAnsi="Times New Roman" w:cs="Times New Roman"/>
          <w:bCs/>
          <w:sz w:val="24"/>
          <w:szCs w:val="24"/>
          <w:lang w:val="en-US"/>
        </w:rPr>
        <w:t>st quarter of the 15</w:t>
      </w:r>
      <w:r w:rsidR="00566757" w:rsidRPr="00680AEE">
        <w:rPr>
          <w:rFonts w:ascii="Times New Roman" w:eastAsia="Calibri" w:hAnsi="Times New Roman" w:cs="Times New Roman"/>
          <w:bCs/>
          <w:sz w:val="24"/>
          <w:szCs w:val="24"/>
          <w:vertAlign w:val="superscript"/>
          <w:lang w:val="en-US"/>
        </w:rPr>
        <w:t>th</w:t>
      </w:r>
      <w:r w:rsidR="00566757">
        <w:rPr>
          <w:rFonts w:ascii="Times New Roman" w:eastAsia="Calibri" w:hAnsi="Times New Roman" w:cs="Times New Roman"/>
          <w:bCs/>
          <w:sz w:val="24"/>
          <w:szCs w:val="24"/>
          <w:lang w:val="en-US"/>
        </w:rPr>
        <w:t xml:space="preserve"> century</w:t>
      </w:r>
      <w:r w:rsidR="00566757" w:rsidRPr="00566757">
        <w:rPr>
          <w:rFonts w:ascii="Times New Roman" w:eastAsia="Calibri" w:hAnsi="Times New Roman" w:cs="Times New Roman"/>
          <w:bCs/>
          <w:sz w:val="24"/>
          <w:szCs w:val="24"/>
          <w:lang w:val="en-US"/>
        </w:rPr>
        <w:t>.</w:t>
      </w:r>
    </w:p>
    <w:p w14:paraId="73D65D2E" w14:textId="2BA4AB1B" w:rsidR="00D10FFF" w:rsidRPr="004611B7" w:rsidRDefault="00D10FFF"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 xml:space="preserve">Immediately after its construction, the Assumption Cathedral was painted with </w:t>
      </w:r>
      <w:r w:rsidR="00987D31" w:rsidRPr="004611B7">
        <w:rPr>
          <w:rFonts w:ascii="Times New Roman" w:eastAsia="Calibri" w:hAnsi="Times New Roman" w:cs="Times New Roman"/>
          <w:bCs/>
          <w:sz w:val="24"/>
          <w:szCs w:val="24"/>
          <w:lang w:val="en-US"/>
        </w:rPr>
        <w:t>murals</w:t>
      </w:r>
      <w:r w:rsidRPr="004611B7">
        <w:rPr>
          <w:rFonts w:ascii="Times New Roman" w:eastAsia="Calibri" w:hAnsi="Times New Roman" w:cs="Times New Roman"/>
          <w:bCs/>
          <w:sz w:val="24"/>
          <w:szCs w:val="24"/>
          <w:lang w:val="en-US"/>
        </w:rPr>
        <w:t xml:space="preserve">, the creators of which apparently came from the Moscow court environment. Only separate fragments of the paintings survived, uncovered in 1918 by an expedition of the Commission for the Preservation and Disclosure of Old Russian Painting under the leadership of Nikolai </w:t>
      </w:r>
      <w:proofErr w:type="spellStart"/>
      <w:r w:rsidRPr="004611B7">
        <w:rPr>
          <w:rFonts w:ascii="Times New Roman" w:eastAsia="Calibri" w:hAnsi="Times New Roman" w:cs="Times New Roman"/>
          <w:bCs/>
          <w:sz w:val="24"/>
          <w:szCs w:val="24"/>
          <w:lang w:val="en-US"/>
        </w:rPr>
        <w:t>Protasov</w:t>
      </w:r>
      <w:proofErr w:type="spellEnd"/>
      <w:r w:rsidRPr="004611B7">
        <w:rPr>
          <w:rFonts w:ascii="Times New Roman" w:eastAsia="Calibri" w:hAnsi="Times New Roman" w:cs="Times New Roman"/>
          <w:bCs/>
          <w:sz w:val="24"/>
          <w:szCs w:val="24"/>
          <w:lang w:val="en-US"/>
        </w:rPr>
        <w:t xml:space="preserve"> and artist-restorer </w:t>
      </w:r>
      <w:proofErr w:type="spellStart"/>
      <w:r w:rsidRPr="004611B7">
        <w:rPr>
          <w:rFonts w:ascii="Times New Roman" w:eastAsia="Calibri" w:hAnsi="Times New Roman" w:cs="Times New Roman"/>
          <w:bCs/>
          <w:sz w:val="24"/>
          <w:szCs w:val="24"/>
          <w:lang w:val="en-US"/>
        </w:rPr>
        <w:t>Grigory</w:t>
      </w:r>
      <w:proofErr w:type="spellEnd"/>
      <w:r w:rsidRPr="004611B7">
        <w:rPr>
          <w:rFonts w:ascii="Times New Roman" w:eastAsia="Calibri" w:hAnsi="Times New Roman" w:cs="Times New Roman"/>
          <w:bCs/>
          <w:sz w:val="24"/>
          <w:szCs w:val="24"/>
          <w:lang w:val="en-US"/>
        </w:rPr>
        <w:t xml:space="preserve"> </w:t>
      </w:r>
      <w:proofErr w:type="spellStart"/>
      <w:r w:rsidRPr="004611B7">
        <w:rPr>
          <w:rFonts w:ascii="Times New Roman" w:eastAsia="Calibri" w:hAnsi="Times New Roman" w:cs="Times New Roman"/>
          <w:bCs/>
          <w:sz w:val="24"/>
          <w:szCs w:val="24"/>
          <w:lang w:val="en-US"/>
        </w:rPr>
        <w:t>Chirikov</w:t>
      </w:r>
      <w:proofErr w:type="spellEnd"/>
      <w:r w:rsidRPr="004611B7">
        <w:rPr>
          <w:rFonts w:ascii="Times New Roman" w:eastAsia="Calibri" w:hAnsi="Times New Roman" w:cs="Times New Roman"/>
          <w:bCs/>
          <w:sz w:val="24"/>
          <w:szCs w:val="24"/>
          <w:lang w:val="en-US"/>
        </w:rPr>
        <w:t xml:space="preserve">. In the same year, in a report compiled by Igor </w:t>
      </w:r>
      <w:proofErr w:type="spellStart"/>
      <w:r w:rsidRPr="004611B7">
        <w:rPr>
          <w:rFonts w:ascii="Times New Roman" w:eastAsia="Calibri" w:hAnsi="Times New Roman" w:cs="Times New Roman"/>
          <w:bCs/>
          <w:sz w:val="24"/>
          <w:szCs w:val="24"/>
          <w:lang w:val="en-US"/>
        </w:rPr>
        <w:t>Grabar</w:t>
      </w:r>
      <w:proofErr w:type="spellEnd"/>
      <w:r w:rsidRPr="004611B7">
        <w:rPr>
          <w:rFonts w:ascii="Times New Roman" w:eastAsia="Calibri" w:hAnsi="Times New Roman" w:cs="Times New Roman"/>
          <w:bCs/>
          <w:sz w:val="24"/>
          <w:szCs w:val="24"/>
          <w:lang w:val="en-US"/>
        </w:rPr>
        <w:t>, the first assumpti</w:t>
      </w:r>
      <w:r w:rsidR="00987D31" w:rsidRPr="004611B7">
        <w:rPr>
          <w:rFonts w:ascii="Times New Roman" w:eastAsia="Calibri" w:hAnsi="Times New Roman" w:cs="Times New Roman"/>
          <w:bCs/>
          <w:sz w:val="24"/>
          <w:szCs w:val="24"/>
          <w:lang w:val="en-US"/>
        </w:rPr>
        <w:t>on about the authorship of the painting</w:t>
      </w:r>
      <w:r w:rsidRPr="004611B7">
        <w:rPr>
          <w:rFonts w:ascii="Times New Roman" w:eastAsia="Calibri" w:hAnsi="Times New Roman" w:cs="Times New Roman"/>
          <w:bCs/>
          <w:sz w:val="24"/>
          <w:szCs w:val="24"/>
          <w:lang w:val="en-US"/>
        </w:rPr>
        <w:t xml:space="preserve"> was made: "... the paints give a rich range of tones, which, in connection with the general character of the drawing and types of faces, suggests the</w:t>
      </w:r>
      <w:r w:rsidR="001F017B">
        <w:rPr>
          <w:rFonts w:ascii="Times New Roman" w:eastAsia="Calibri" w:hAnsi="Times New Roman" w:cs="Times New Roman"/>
          <w:bCs/>
          <w:sz w:val="24"/>
          <w:szCs w:val="24"/>
          <w:lang w:val="en-US"/>
        </w:rPr>
        <w:t xml:space="preserve"> hand of a master of the </w:t>
      </w:r>
      <w:proofErr w:type="spellStart"/>
      <w:r w:rsidR="001F017B">
        <w:rPr>
          <w:rFonts w:ascii="Times New Roman" w:eastAsia="Calibri" w:hAnsi="Times New Roman" w:cs="Times New Roman"/>
          <w:bCs/>
          <w:sz w:val="24"/>
          <w:szCs w:val="24"/>
          <w:lang w:val="en-US"/>
        </w:rPr>
        <w:t>Rublev’s</w:t>
      </w:r>
      <w:proofErr w:type="spellEnd"/>
      <w:r w:rsidR="001F017B" w:rsidRPr="001F017B">
        <w:rPr>
          <w:rFonts w:ascii="Times New Roman" w:eastAsia="Calibri" w:hAnsi="Times New Roman" w:cs="Times New Roman"/>
          <w:bCs/>
          <w:sz w:val="24"/>
          <w:szCs w:val="24"/>
          <w:lang w:val="en-US"/>
        </w:rPr>
        <w:t xml:space="preserve"> </w:t>
      </w:r>
      <w:r w:rsidR="005F18B1">
        <w:rPr>
          <w:rFonts w:ascii="Times New Roman" w:eastAsia="Calibri" w:hAnsi="Times New Roman" w:cs="Times New Roman"/>
          <w:bCs/>
          <w:sz w:val="24"/>
          <w:szCs w:val="24"/>
          <w:lang w:val="en-US"/>
        </w:rPr>
        <w:t>school</w:t>
      </w:r>
      <w:r w:rsidRPr="004611B7">
        <w:rPr>
          <w:rFonts w:ascii="Times New Roman" w:eastAsia="Calibri" w:hAnsi="Times New Roman" w:cs="Times New Roman"/>
          <w:bCs/>
          <w:sz w:val="24"/>
          <w:szCs w:val="24"/>
          <w:lang w:val="en-US"/>
        </w:rPr>
        <w:t>"</w:t>
      </w:r>
      <w:r w:rsidR="00680AEE">
        <w:rPr>
          <w:rStyle w:val="EndnoteReference"/>
          <w:rFonts w:ascii="Times New Roman" w:eastAsia="Calibri" w:hAnsi="Times New Roman" w:cs="Times New Roman"/>
          <w:bCs/>
          <w:sz w:val="24"/>
          <w:szCs w:val="24"/>
          <w:lang w:val="en-US"/>
        </w:rPr>
        <w:endnoteReference w:id="5"/>
      </w:r>
      <w:r w:rsidR="005F18B1">
        <w:rPr>
          <w:rFonts w:ascii="Times New Roman" w:eastAsia="Calibri" w:hAnsi="Times New Roman" w:cs="Times New Roman"/>
          <w:bCs/>
          <w:sz w:val="24"/>
          <w:szCs w:val="24"/>
          <w:lang w:val="en-US"/>
        </w:rPr>
        <w:t>.</w:t>
      </w:r>
    </w:p>
    <w:p w14:paraId="06FEE219" w14:textId="3DDB7821" w:rsidR="004E7DB7" w:rsidRPr="004611B7" w:rsidRDefault="00D10FFF" w:rsidP="004E7DB7">
      <w:pPr>
        <w:spacing w:line="240" w:lineRule="auto"/>
        <w:ind w:firstLine="709"/>
        <w:jc w:val="both"/>
        <w:rPr>
          <w:rFonts w:ascii="Times New Roman" w:eastAsia="Calibri" w:hAnsi="Times New Roman" w:cs="Times New Roman"/>
          <w:bCs/>
          <w:sz w:val="24"/>
          <w:szCs w:val="24"/>
          <w:lang w:val="en-US"/>
        </w:rPr>
      </w:pPr>
      <w:r w:rsidRPr="004611B7">
        <w:rPr>
          <w:rFonts w:ascii="Times New Roman" w:eastAsia="Calibri" w:hAnsi="Times New Roman" w:cs="Times New Roman"/>
          <w:bCs/>
          <w:sz w:val="24"/>
          <w:szCs w:val="24"/>
          <w:lang w:val="en-US"/>
        </w:rPr>
        <w:t>The uncovered fragments of the original painting are located in the drum of the dome, in the altar, on the eastern pillars-pylons and the northern wall of the temple, in the northwestern corner of the choir. The remaining surviving paintings of the temple were mad</w:t>
      </w:r>
      <w:r w:rsidR="00566757">
        <w:rPr>
          <w:rFonts w:ascii="Times New Roman" w:eastAsia="Calibri" w:hAnsi="Times New Roman" w:cs="Times New Roman"/>
          <w:bCs/>
          <w:sz w:val="24"/>
          <w:szCs w:val="24"/>
          <w:lang w:val="en-US"/>
        </w:rPr>
        <w:t>e in the 30s of the XIX century</w:t>
      </w:r>
      <w:r w:rsidRPr="004611B7">
        <w:rPr>
          <w:rFonts w:ascii="Times New Roman" w:eastAsia="Calibri" w:hAnsi="Times New Roman" w:cs="Times New Roman"/>
          <w:bCs/>
          <w:sz w:val="24"/>
          <w:szCs w:val="24"/>
          <w:lang w:val="en-US"/>
        </w:rPr>
        <w:t xml:space="preserve">. In 1918, during the restoration of the cathedral's wall painting, three icons were found here that were once part of the half-length </w:t>
      </w:r>
      <w:proofErr w:type="spellStart"/>
      <w:r w:rsidRPr="004611B7">
        <w:rPr>
          <w:rFonts w:ascii="Times New Roman" w:eastAsia="Calibri" w:hAnsi="Times New Roman" w:cs="Times New Roman"/>
          <w:bCs/>
          <w:sz w:val="24"/>
          <w:szCs w:val="24"/>
          <w:lang w:val="en-US"/>
        </w:rPr>
        <w:t>Deesis</w:t>
      </w:r>
      <w:proofErr w:type="spellEnd"/>
      <w:r w:rsidRPr="004611B7">
        <w:rPr>
          <w:rFonts w:ascii="Times New Roman" w:eastAsia="Calibri" w:hAnsi="Times New Roman" w:cs="Times New Roman"/>
          <w:bCs/>
          <w:sz w:val="24"/>
          <w:szCs w:val="24"/>
          <w:lang w:val="en-US"/>
        </w:rPr>
        <w:t xml:space="preserve"> tier: Christ the Almighty, Archangel Michael, and Apostle Paul. They are currently kept in the collection of the </w:t>
      </w:r>
      <w:proofErr w:type="spellStart"/>
      <w:r w:rsidRPr="004611B7">
        <w:rPr>
          <w:rFonts w:ascii="Times New Roman" w:eastAsia="Calibri" w:hAnsi="Times New Roman" w:cs="Times New Roman"/>
          <w:bCs/>
          <w:sz w:val="24"/>
          <w:szCs w:val="24"/>
          <w:lang w:val="en-US"/>
        </w:rPr>
        <w:t>Tretyakov</w:t>
      </w:r>
      <w:proofErr w:type="spellEnd"/>
      <w:r w:rsidRPr="004611B7">
        <w:rPr>
          <w:rFonts w:ascii="Times New Roman" w:eastAsia="Calibri" w:hAnsi="Times New Roman" w:cs="Times New Roman"/>
          <w:bCs/>
          <w:sz w:val="24"/>
          <w:szCs w:val="24"/>
          <w:lang w:val="en-US"/>
        </w:rPr>
        <w:t xml:space="preserve"> Gallery.</w:t>
      </w:r>
      <w:r w:rsidR="00495088" w:rsidRPr="004611B7">
        <w:rPr>
          <w:rFonts w:ascii="Times New Roman" w:eastAsia="Calibri" w:hAnsi="Times New Roman" w:cs="Times New Roman"/>
          <w:bCs/>
          <w:sz w:val="24"/>
          <w:szCs w:val="24"/>
          <w:lang w:val="en-US"/>
        </w:rPr>
        <w:t xml:space="preserve"> </w:t>
      </w:r>
    </w:p>
    <w:p w14:paraId="7F47EF98" w14:textId="77777777" w:rsidR="00701722" w:rsidRPr="004611B7" w:rsidRDefault="009977C7" w:rsidP="004E7DB7">
      <w:pPr>
        <w:pStyle w:val="ListParagraph"/>
        <w:numPr>
          <w:ilvl w:val="1"/>
          <w:numId w:val="9"/>
        </w:numPr>
        <w:spacing w:line="240" w:lineRule="auto"/>
        <w:ind w:left="0" w:firstLine="0"/>
        <w:jc w:val="both"/>
        <w:outlineLvl w:val="1"/>
        <w:rPr>
          <w:rFonts w:ascii="Times New Roman" w:eastAsia="Calibri" w:hAnsi="Times New Roman" w:cs="Times New Roman"/>
          <w:b/>
          <w:bCs/>
          <w:sz w:val="24"/>
          <w:szCs w:val="24"/>
          <w:lang w:val="en-US"/>
        </w:rPr>
      </w:pPr>
      <w:r w:rsidRPr="004611B7">
        <w:rPr>
          <w:rFonts w:ascii="Times New Roman" w:eastAsia="Calibri" w:hAnsi="Times New Roman" w:cs="Times New Roman"/>
          <w:b/>
          <w:bCs/>
          <w:sz w:val="24"/>
          <w:szCs w:val="24"/>
          <w:lang w:val="en-US"/>
        </w:rPr>
        <w:t xml:space="preserve"> </w:t>
      </w:r>
      <w:bookmarkStart w:id="8" w:name="_Toc209723967"/>
      <w:r w:rsidR="00701722" w:rsidRPr="004611B7">
        <w:rPr>
          <w:rFonts w:ascii="Times New Roman" w:eastAsia="Calibri" w:hAnsi="Times New Roman" w:cs="Times New Roman"/>
          <w:b/>
          <w:bCs/>
          <w:sz w:val="24"/>
          <w:szCs w:val="24"/>
          <w:lang w:val="en-US"/>
        </w:rPr>
        <w:t xml:space="preserve">Trinity Cathedral of the Trinity </w:t>
      </w:r>
      <w:proofErr w:type="spellStart"/>
      <w:r w:rsidR="00701722" w:rsidRPr="004611B7">
        <w:rPr>
          <w:rFonts w:ascii="Times New Roman" w:eastAsia="Calibri" w:hAnsi="Times New Roman" w:cs="Times New Roman"/>
          <w:b/>
          <w:bCs/>
          <w:sz w:val="24"/>
          <w:szCs w:val="24"/>
          <w:lang w:val="en-US"/>
        </w:rPr>
        <w:t>Lavra</w:t>
      </w:r>
      <w:proofErr w:type="spellEnd"/>
      <w:r w:rsidR="00701722" w:rsidRPr="004611B7">
        <w:rPr>
          <w:rFonts w:ascii="Times New Roman" w:eastAsia="Calibri" w:hAnsi="Times New Roman" w:cs="Times New Roman"/>
          <w:b/>
          <w:bCs/>
          <w:sz w:val="24"/>
          <w:szCs w:val="24"/>
          <w:lang w:val="en-US"/>
        </w:rPr>
        <w:t xml:space="preserve">, </w:t>
      </w:r>
      <w:proofErr w:type="spellStart"/>
      <w:r w:rsidR="00701722" w:rsidRPr="004611B7">
        <w:rPr>
          <w:rFonts w:ascii="Times New Roman" w:eastAsia="Calibri" w:hAnsi="Times New Roman" w:cs="Times New Roman"/>
          <w:b/>
          <w:bCs/>
          <w:sz w:val="24"/>
          <w:szCs w:val="24"/>
          <w:lang w:val="en-US"/>
        </w:rPr>
        <w:t>Sergiyev</w:t>
      </w:r>
      <w:proofErr w:type="spellEnd"/>
      <w:r w:rsidR="00701722" w:rsidRPr="004611B7">
        <w:rPr>
          <w:rFonts w:ascii="Times New Roman" w:eastAsia="Calibri" w:hAnsi="Times New Roman" w:cs="Times New Roman"/>
          <w:b/>
          <w:bCs/>
          <w:sz w:val="24"/>
          <w:szCs w:val="24"/>
          <w:lang w:val="en-US"/>
        </w:rPr>
        <w:t xml:space="preserve"> </w:t>
      </w:r>
      <w:proofErr w:type="spellStart"/>
      <w:r w:rsidR="00701722" w:rsidRPr="004611B7">
        <w:rPr>
          <w:rFonts w:ascii="Times New Roman" w:eastAsia="Calibri" w:hAnsi="Times New Roman" w:cs="Times New Roman"/>
          <w:b/>
          <w:bCs/>
          <w:sz w:val="24"/>
          <w:szCs w:val="24"/>
          <w:lang w:val="en-US"/>
        </w:rPr>
        <w:t>Posad</w:t>
      </w:r>
      <w:proofErr w:type="spellEnd"/>
      <w:r w:rsidR="00701722" w:rsidRPr="004611B7">
        <w:rPr>
          <w:rFonts w:ascii="Times New Roman" w:eastAsia="Calibri" w:hAnsi="Times New Roman" w:cs="Times New Roman"/>
          <w:b/>
          <w:bCs/>
          <w:sz w:val="24"/>
          <w:szCs w:val="24"/>
          <w:lang w:val="en-US"/>
        </w:rPr>
        <w:t xml:space="preserve"> (Russia)</w:t>
      </w:r>
      <w:bookmarkEnd w:id="8"/>
    </w:p>
    <w:p w14:paraId="3BCAEF93" w14:textId="6FBFE8E0" w:rsidR="00B270DD" w:rsidRDefault="0042673E" w:rsidP="00B270DD">
      <w:pPr>
        <w:keepNext/>
        <w:spacing w:line="240" w:lineRule="auto"/>
        <w:ind w:left="780"/>
        <w:jc w:val="center"/>
      </w:pPr>
      <w:r w:rsidRPr="004611B7">
        <w:rPr>
          <w:rFonts w:ascii="Times New Roman" w:hAnsi="Times New Roman" w:cs="Times New Roman"/>
          <w:noProof/>
          <w:sz w:val="24"/>
          <w:szCs w:val="24"/>
          <w:lang w:eastAsia="ru-RU"/>
        </w:rPr>
        <w:drawing>
          <wp:inline distT="0" distB="0" distL="0" distR="0" wp14:anchorId="0D3E158D" wp14:editId="21CD6D9C">
            <wp:extent cx="2346297" cy="1758873"/>
            <wp:effectExtent l="0" t="0" r="0" b="0"/>
            <wp:docPr id="12" name="Picture 12" descr="https://lavra.ru/photo/2014-05/DPP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vra.ru/photo/2014-05/DPP_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2270" cy="1838314"/>
                    </a:xfrm>
                    <a:prstGeom prst="rect">
                      <a:avLst/>
                    </a:prstGeom>
                    <a:noFill/>
                    <a:ln>
                      <a:noFill/>
                    </a:ln>
                  </pic:spPr>
                </pic:pic>
              </a:graphicData>
            </a:graphic>
          </wp:inline>
        </w:drawing>
      </w:r>
      <w:r w:rsidR="00B270DD" w:rsidRPr="004611B7">
        <w:rPr>
          <w:rFonts w:ascii="Times New Roman" w:eastAsia="Calibri" w:hAnsi="Times New Roman" w:cs="Times New Roman"/>
          <w:b/>
          <w:bCs/>
          <w:noProof/>
          <w:sz w:val="24"/>
          <w:szCs w:val="24"/>
          <w:lang w:eastAsia="ru-RU"/>
        </w:rPr>
        <w:drawing>
          <wp:inline distT="0" distB="0" distL="0" distR="0" wp14:anchorId="3055BE28" wp14:editId="646CC3D8">
            <wp:extent cx="2387979" cy="17579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ssia._МО._Троицкий_собор_Свято-Троицкой_Сергиевой_Лавры_1896_PZ-8937_52700-52759u_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9635" cy="1825465"/>
                    </a:xfrm>
                    <a:prstGeom prst="rect">
                      <a:avLst/>
                    </a:prstGeom>
                  </pic:spPr>
                </pic:pic>
              </a:graphicData>
            </a:graphic>
          </wp:inline>
        </w:drawing>
      </w:r>
    </w:p>
    <w:p w14:paraId="7355BA02" w14:textId="36A6AE0D" w:rsidR="00B270DD" w:rsidRPr="00542AB8" w:rsidRDefault="00B270DD" w:rsidP="00B270DD">
      <w:pPr>
        <w:pStyle w:val="Caption"/>
        <w:jc w:val="center"/>
        <w:rPr>
          <w:rFonts w:ascii="Times New Roman" w:hAnsi="Times New Roman" w:cs="Times New Roman"/>
          <w:i w:val="0"/>
          <w:color w:val="000000" w:themeColor="text1"/>
          <w:sz w:val="22"/>
          <w:szCs w:val="24"/>
          <w:lang w:val="en-US"/>
        </w:rPr>
      </w:pPr>
      <w:r w:rsidRPr="004F69C7">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4F69C7">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00681FBD" w:rsidRPr="004F69C7">
        <w:rPr>
          <w:rFonts w:ascii="Times New Roman" w:hAnsi="Times New Roman" w:cs="Times New Roman"/>
          <w:b/>
          <w:i w:val="0"/>
          <w:noProof/>
          <w:color w:val="000000" w:themeColor="text1"/>
          <w:sz w:val="22"/>
          <w:szCs w:val="24"/>
          <w:lang w:val="en-US"/>
        </w:rPr>
        <w:t>3</w:t>
      </w:r>
      <w:r w:rsidRPr="00542AB8">
        <w:rPr>
          <w:rFonts w:ascii="Times New Roman" w:hAnsi="Times New Roman" w:cs="Times New Roman"/>
          <w:b/>
          <w:i w:val="0"/>
          <w:color w:val="000000" w:themeColor="text1"/>
          <w:sz w:val="22"/>
          <w:szCs w:val="24"/>
        </w:rPr>
        <w:fldChar w:fldCharType="end"/>
      </w:r>
      <w:r w:rsidRPr="00542AB8">
        <w:rPr>
          <w:rFonts w:ascii="Times New Roman" w:eastAsia="Calibri" w:hAnsi="Times New Roman" w:cs="Times New Roman"/>
          <w:bCs/>
          <w:i w:val="0"/>
          <w:color w:val="000000" w:themeColor="text1"/>
          <w:sz w:val="22"/>
          <w:szCs w:val="24"/>
          <w:lang w:val="en-US"/>
        </w:rPr>
        <w:t xml:space="preserve"> Trinity Cathedral, 2025/1896</w:t>
      </w:r>
    </w:p>
    <w:bookmarkEnd w:id="4"/>
    <w:bookmarkEnd w:id="5"/>
    <w:p w14:paraId="147D2DCC" w14:textId="1E3FE323" w:rsidR="00AE0087" w:rsidRPr="004611B7" w:rsidRDefault="00AE0087" w:rsidP="004E7DB7">
      <w:pPr>
        <w:spacing w:line="240" w:lineRule="auto"/>
        <w:ind w:firstLine="709"/>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t xml:space="preserve">Trinity Cathedral is an Orthodox church in the city of </w:t>
      </w:r>
      <w:proofErr w:type="spellStart"/>
      <w:r w:rsidRPr="004611B7">
        <w:rPr>
          <w:rFonts w:ascii="Times New Roman" w:hAnsi="Times New Roman" w:cs="Times New Roman"/>
          <w:sz w:val="24"/>
          <w:szCs w:val="24"/>
          <w:lang w:val="en-US"/>
        </w:rPr>
        <w:t>Sergiev</w:t>
      </w:r>
      <w:proofErr w:type="spellEnd"/>
      <w:r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sz w:val="24"/>
          <w:szCs w:val="24"/>
          <w:lang w:val="en-US"/>
        </w:rPr>
        <w:t>Posad</w:t>
      </w:r>
      <w:proofErr w:type="spellEnd"/>
      <w:r w:rsidRPr="004611B7">
        <w:rPr>
          <w:rFonts w:ascii="Times New Roman" w:hAnsi="Times New Roman" w:cs="Times New Roman"/>
          <w:sz w:val="24"/>
          <w:szCs w:val="24"/>
          <w:lang w:val="en-US"/>
        </w:rPr>
        <w:t xml:space="preserve"> in the Moscow Region, a cathedral and the oldest surviving building of the Trinity </w:t>
      </w:r>
      <w:proofErr w:type="spellStart"/>
      <w:r w:rsidRPr="004611B7">
        <w:rPr>
          <w:rFonts w:ascii="Times New Roman" w:hAnsi="Times New Roman" w:cs="Times New Roman"/>
          <w:sz w:val="24"/>
          <w:szCs w:val="24"/>
          <w:lang w:val="en-US"/>
        </w:rPr>
        <w:t>Lavra</w:t>
      </w:r>
      <w:proofErr w:type="spellEnd"/>
      <w:r w:rsidRPr="004611B7">
        <w:rPr>
          <w:rFonts w:ascii="Times New Roman" w:hAnsi="Times New Roman" w:cs="Times New Roman"/>
          <w:sz w:val="24"/>
          <w:szCs w:val="24"/>
          <w:lang w:val="en-US"/>
        </w:rPr>
        <w:t xml:space="preserve"> of St. </w:t>
      </w:r>
      <w:proofErr w:type="spellStart"/>
      <w:r w:rsidRPr="004611B7">
        <w:rPr>
          <w:rFonts w:ascii="Times New Roman" w:hAnsi="Times New Roman" w:cs="Times New Roman"/>
          <w:sz w:val="24"/>
          <w:szCs w:val="24"/>
          <w:lang w:val="en-US"/>
        </w:rPr>
        <w:t>Sergius</w:t>
      </w:r>
      <w:proofErr w:type="spellEnd"/>
      <w:r w:rsidRPr="004611B7">
        <w:rPr>
          <w:rFonts w:ascii="Times New Roman" w:hAnsi="Times New Roman" w:cs="Times New Roman"/>
          <w:sz w:val="24"/>
          <w:szCs w:val="24"/>
          <w:lang w:val="en-US"/>
        </w:rPr>
        <w:t xml:space="preserve">. The main shrine </w:t>
      </w:r>
      <w:r w:rsidRPr="004611B7">
        <w:rPr>
          <w:rFonts w:ascii="Times New Roman" w:hAnsi="Times New Roman" w:cs="Times New Roman"/>
          <w:sz w:val="24"/>
          <w:szCs w:val="24"/>
          <w:lang w:val="en-US"/>
        </w:rPr>
        <w:lastRenderedPageBreak/>
        <w:t xml:space="preserve">of the cathedral is the relics of St. </w:t>
      </w:r>
      <w:proofErr w:type="spellStart"/>
      <w:r w:rsidRPr="004611B7">
        <w:rPr>
          <w:rFonts w:ascii="Times New Roman" w:hAnsi="Times New Roman" w:cs="Times New Roman"/>
          <w:sz w:val="24"/>
          <w:szCs w:val="24"/>
          <w:lang w:val="en-US"/>
        </w:rPr>
        <w:t>Sergius</w:t>
      </w:r>
      <w:proofErr w:type="spellEnd"/>
      <w:r w:rsidRPr="004611B7">
        <w:rPr>
          <w:rFonts w:ascii="Times New Roman" w:hAnsi="Times New Roman" w:cs="Times New Roman"/>
          <w:sz w:val="24"/>
          <w:szCs w:val="24"/>
          <w:lang w:val="en-US"/>
        </w:rPr>
        <w:t xml:space="preserve"> of </w:t>
      </w:r>
      <w:proofErr w:type="spellStart"/>
      <w:r w:rsidRPr="004611B7">
        <w:rPr>
          <w:rFonts w:ascii="Times New Roman" w:hAnsi="Times New Roman" w:cs="Times New Roman"/>
          <w:sz w:val="24"/>
          <w:szCs w:val="24"/>
          <w:lang w:val="en-US"/>
        </w:rPr>
        <w:t>Radonezh</w:t>
      </w:r>
      <w:proofErr w:type="spellEnd"/>
      <w:r w:rsidRPr="004611B7">
        <w:rPr>
          <w:rFonts w:ascii="Times New Roman" w:hAnsi="Times New Roman" w:cs="Times New Roman"/>
          <w:sz w:val="24"/>
          <w:szCs w:val="24"/>
          <w:lang w:val="en-US"/>
        </w:rPr>
        <w:t xml:space="preserve">. Inside the cathedral, there are preserved paintings from the early 15th century, attributed to Andrei </w:t>
      </w:r>
      <w:proofErr w:type="spellStart"/>
      <w:r w:rsidRPr="004611B7">
        <w:rPr>
          <w:rFonts w:ascii="Times New Roman" w:hAnsi="Times New Roman" w:cs="Times New Roman"/>
          <w:sz w:val="24"/>
          <w:szCs w:val="24"/>
          <w:lang w:val="en-US"/>
        </w:rPr>
        <w:t>Rublev</w:t>
      </w:r>
      <w:proofErr w:type="spellEnd"/>
      <w:r w:rsidRPr="004611B7">
        <w:rPr>
          <w:rFonts w:ascii="Times New Roman" w:hAnsi="Times New Roman" w:cs="Times New Roman"/>
          <w:sz w:val="24"/>
          <w:szCs w:val="24"/>
          <w:lang w:val="en-US"/>
        </w:rPr>
        <w:t xml:space="preserve"> and </w:t>
      </w:r>
      <w:proofErr w:type="spellStart"/>
      <w:r w:rsidRPr="004611B7">
        <w:rPr>
          <w:rFonts w:ascii="Times New Roman" w:hAnsi="Times New Roman" w:cs="Times New Roman"/>
          <w:sz w:val="24"/>
          <w:szCs w:val="24"/>
          <w:lang w:val="en-US"/>
        </w:rPr>
        <w:t>Daniil</w:t>
      </w:r>
      <w:proofErr w:type="spellEnd"/>
      <w:r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sz w:val="24"/>
          <w:szCs w:val="24"/>
          <w:lang w:val="en-US"/>
        </w:rPr>
        <w:t>Cherny</w:t>
      </w:r>
      <w:proofErr w:type="spellEnd"/>
      <w:r w:rsidRPr="004611B7">
        <w:rPr>
          <w:rFonts w:ascii="Times New Roman" w:hAnsi="Times New Roman" w:cs="Times New Roman"/>
          <w:sz w:val="24"/>
          <w:szCs w:val="24"/>
          <w:lang w:val="en-US"/>
        </w:rPr>
        <w:t xml:space="preserve">. For the iconostasis of the cathedral, Andrei </w:t>
      </w:r>
      <w:proofErr w:type="spellStart"/>
      <w:r w:rsidRPr="004611B7">
        <w:rPr>
          <w:rFonts w:ascii="Times New Roman" w:hAnsi="Times New Roman" w:cs="Times New Roman"/>
          <w:sz w:val="24"/>
          <w:szCs w:val="24"/>
          <w:lang w:val="en-US"/>
        </w:rPr>
        <w:t>Rublev</w:t>
      </w:r>
      <w:proofErr w:type="spellEnd"/>
      <w:r w:rsidRPr="004611B7">
        <w:rPr>
          <w:rFonts w:ascii="Times New Roman" w:hAnsi="Times New Roman" w:cs="Times New Roman"/>
          <w:sz w:val="24"/>
          <w:szCs w:val="24"/>
          <w:lang w:val="en-US"/>
        </w:rPr>
        <w:t xml:space="preserve"> created the famous icon "Trinity"</w:t>
      </w:r>
      <w:r w:rsidR="00680AEE">
        <w:rPr>
          <w:rFonts w:ascii="Times New Roman" w:hAnsi="Times New Roman" w:cs="Times New Roman"/>
          <w:sz w:val="24"/>
          <w:szCs w:val="24"/>
          <w:lang w:val="en-US"/>
        </w:rPr>
        <w:t>.</w:t>
      </w:r>
    </w:p>
    <w:p w14:paraId="21529D8A" w14:textId="78BDECA7" w:rsidR="00AE0087" w:rsidRPr="004611B7" w:rsidRDefault="00AE0087" w:rsidP="004E7DB7">
      <w:pPr>
        <w:spacing w:line="240" w:lineRule="auto"/>
        <w:ind w:firstLine="709"/>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t xml:space="preserve">The cathedral was erected in 1422-1423 by Nikon of </w:t>
      </w:r>
      <w:proofErr w:type="spellStart"/>
      <w:r w:rsidRPr="004611B7">
        <w:rPr>
          <w:rFonts w:ascii="Times New Roman" w:hAnsi="Times New Roman" w:cs="Times New Roman"/>
          <w:sz w:val="24"/>
          <w:szCs w:val="24"/>
          <w:lang w:val="en-US"/>
        </w:rPr>
        <w:t>Radonezh</w:t>
      </w:r>
      <w:proofErr w:type="spellEnd"/>
      <w:r w:rsidRPr="004611B7">
        <w:rPr>
          <w:rFonts w:ascii="Times New Roman" w:hAnsi="Times New Roman" w:cs="Times New Roman"/>
          <w:sz w:val="24"/>
          <w:szCs w:val="24"/>
          <w:lang w:val="en-US"/>
        </w:rPr>
        <w:t xml:space="preserve"> in honor of the founder of the monastery, St. </w:t>
      </w:r>
      <w:proofErr w:type="spellStart"/>
      <w:r w:rsidRPr="004611B7">
        <w:rPr>
          <w:rFonts w:ascii="Times New Roman" w:hAnsi="Times New Roman" w:cs="Times New Roman"/>
          <w:sz w:val="24"/>
          <w:szCs w:val="24"/>
          <w:lang w:val="en-US"/>
        </w:rPr>
        <w:t>Sergius</w:t>
      </w:r>
      <w:proofErr w:type="spellEnd"/>
      <w:r w:rsidRPr="004611B7">
        <w:rPr>
          <w:rFonts w:ascii="Times New Roman" w:hAnsi="Times New Roman" w:cs="Times New Roman"/>
          <w:sz w:val="24"/>
          <w:szCs w:val="24"/>
          <w:lang w:val="en-US"/>
        </w:rPr>
        <w:t xml:space="preserve"> of </w:t>
      </w:r>
      <w:proofErr w:type="spellStart"/>
      <w:r w:rsidRPr="004611B7">
        <w:rPr>
          <w:rFonts w:ascii="Times New Roman" w:hAnsi="Times New Roman" w:cs="Times New Roman"/>
          <w:sz w:val="24"/>
          <w:szCs w:val="24"/>
          <w:lang w:val="en-US"/>
        </w:rPr>
        <w:t>Radonezh</w:t>
      </w:r>
      <w:proofErr w:type="spellEnd"/>
      <w:r w:rsidRPr="004611B7">
        <w:rPr>
          <w:rFonts w:ascii="Times New Roman" w:hAnsi="Times New Roman" w:cs="Times New Roman"/>
          <w:sz w:val="24"/>
          <w:szCs w:val="24"/>
          <w:lang w:val="en-US"/>
        </w:rPr>
        <w:t>. Typologically, Trinity Cathedral is one of the few surviving monuments of early Moscow architecture of the late 14</w:t>
      </w:r>
      <w:r w:rsidRPr="00A47C8F">
        <w:rPr>
          <w:rFonts w:ascii="Times New Roman" w:hAnsi="Times New Roman" w:cs="Times New Roman"/>
          <w:sz w:val="24"/>
          <w:szCs w:val="24"/>
          <w:vertAlign w:val="superscript"/>
          <w:lang w:val="en-US"/>
        </w:rPr>
        <w:t>th</w:t>
      </w:r>
      <w:r w:rsidRPr="004611B7">
        <w:rPr>
          <w:rFonts w:ascii="Times New Roman" w:hAnsi="Times New Roman" w:cs="Times New Roman"/>
          <w:sz w:val="24"/>
          <w:szCs w:val="24"/>
          <w:lang w:val="en-US"/>
        </w:rPr>
        <w:t xml:space="preserve"> - early 15</w:t>
      </w:r>
      <w:r w:rsidRPr="00A47C8F">
        <w:rPr>
          <w:rFonts w:ascii="Times New Roman" w:hAnsi="Times New Roman" w:cs="Times New Roman"/>
          <w:sz w:val="24"/>
          <w:szCs w:val="24"/>
          <w:vertAlign w:val="superscript"/>
          <w:lang w:val="en-US"/>
        </w:rPr>
        <w:t>th</w:t>
      </w:r>
      <w:r w:rsidRPr="004611B7">
        <w:rPr>
          <w:rFonts w:ascii="Times New Roman" w:hAnsi="Times New Roman" w:cs="Times New Roman"/>
          <w:sz w:val="24"/>
          <w:szCs w:val="24"/>
          <w:lang w:val="en-US"/>
        </w:rPr>
        <w:t xml:space="preserve"> centuries. </w:t>
      </w:r>
    </w:p>
    <w:p w14:paraId="797273F9" w14:textId="77777777" w:rsidR="00AE0087" w:rsidRPr="004611B7" w:rsidRDefault="00AE0087" w:rsidP="004E7DB7">
      <w:pPr>
        <w:spacing w:line="240" w:lineRule="auto"/>
        <w:ind w:firstLine="709"/>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t>The formation of the architectural ensemble of the monastery began with the Trinity Cathedral. On the western facade in the 16</w:t>
      </w:r>
      <w:r w:rsidRPr="00680AEE">
        <w:rPr>
          <w:rFonts w:ascii="Times New Roman" w:hAnsi="Times New Roman" w:cs="Times New Roman"/>
          <w:sz w:val="24"/>
          <w:szCs w:val="24"/>
          <w:vertAlign w:val="superscript"/>
          <w:lang w:val="en-US"/>
        </w:rPr>
        <w:t xml:space="preserve">th </w:t>
      </w:r>
      <w:r w:rsidRPr="004611B7">
        <w:rPr>
          <w:rFonts w:ascii="Times New Roman" w:hAnsi="Times New Roman" w:cs="Times New Roman"/>
          <w:sz w:val="24"/>
          <w:szCs w:val="24"/>
          <w:lang w:val="en-US"/>
        </w:rPr>
        <w:t xml:space="preserve">century, a porch was added, and on the south-eastern side in 1548, over the tomb of Abbot Nikon, a </w:t>
      </w:r>
      <w:proofErr w:type="spellStart"/>
      <w:r w:rsidRPr="004611B7">
        <w:rPr>
          <w:rFonts w:ascii="Times New Roman" w:hAnsi="Times New Roman" w:cs="Times New Roman"/>
          <w:sz w:val="24"/>
          <w:szCs w:val="24"/>
          <w:lang w:val="en-US"/>
        </w:rPr>
        <w:t>pillarless</w:t>
      </w:r>
      <w:proofErr w:type="spellEnd"/>
      <w:r w:rsidRPr="004611B7">
        <w:rPr>
          <w:rFonts w:ascii="Times New Roman" w:hAnsi="Times New Roman" w:cs="Times New Roman"/>
          <w:sz w:val="24"/>
          <w:szCs w:val="24"/>
          <w:lang w:val="en-US"/>
        </w:rPr>
        <w:t xml:space="preserve"> single-apse Nikon chapel was built. In 1623, the upper part of the chapel was rebuilt.</w:t>
      </w:r>
    </w:p>
    <w:p w14:paraId="36D8042E" w14:textId="135D7EBC" w:rsidR="00AE0087" w:rsidRPr="004611B7" w:rsidRDefault="00AE0087" w:rsidP="004E7DB7">
      <w:pPr>
        <w:spacing w:line="240" w:lineRule="auto"/>
        <w:ind w:firstLine="709"/>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t xml:space="preserve">The icons and </w:t>
      </w:r>
      <w:r w:rsidR="00987D31" w:rsidRPr="004611B7">
        <w:rPr>
          <w:rFonts w:ascii="Times New Roman" w:hAnsi="Times New Roman" w:cs="Times New Roman"/>
          <w:sz w:val="24"/>
          <w:szCs w:val="24"/>
          <w:lang w:val="en-US"/>
        </w:rPr>
        <w:t xml:space="preserve">wall paintings </w:t>
      </w:r>
      <w:r w:rsidRPr="004611B7">
        <w:rPr>
          <w:rFonts w:ascii="Times New Roman" w:hAnsi="Times New Roman" w:cs="Times New Roman"/>
          <w:sz w:val="24"/>
          <w:szCs w:val="24"/>
          <w:lang w:val="en-US"/>
        </w:rPr>
        <w:t xml:space="preserve">of the Trinity Cathedral were made by a team of craftsmen under the direction of the Reverend Andrei </w:t>
      </w:r>
      <w:proofErr w:type="spellStart"/>
      <w:r w:rsidRPr="004611B7">
        <w:rPr>
          <w:rFonts w:ascii="Times New Roman" w:hAnsi="Times New Roman" w:cs="Times New Roman"/>
          <w:sz w:val="24"/>
          <w:szCs w:val="24"/>
          <w:lang w:val="en-US"/>
        </w:rPr>
        <w:t>Rublev</w:t>
      </w:r>
      <w:proofErr w:type="spellEnd"/>
      <w:r w:rsidRPr="004611B7">
        <w:rPr>
          <w:rFonts w:ascii="Times New Roman" w:hAnsi="Times New Roman" w:cs="Times New Roman"/>
          <w:sz w:val="24"/>
          <w:szCs w:val="24"/>
          <w:lang w:val="en-US"/>
        </w:rPr>
        <w:t xml:space="preserve"> and </w:t>
      </w:r>
      <w:proofErr w:type="spellStart"/>
      <w:r w:rsidRPr="004611B7">
        <w:rPr>
          <w:rFonts w:ascii="Times New Roman" w:hAnsi="Times New Roman" w:cs="Times New Roman"/>
          <w:sz w:val="24"/>
          <w:szCs w:val="24"/>
          <w:lang w:val="en-US"/>
        </w:rPr>
        <w:t>Daniil</w:t>
      </w:r>
      <w:proofErr w:type="spellEnd"/>
      <w:r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sz w:val="24"/>
          <w:szCs w:val="24"/>
          <w:lang w:val="en-US"/>
        </w:rPr>
        <w:t>Cherny</w:t>
      </w:r>
      <w:proofErr w:type="spellEnd"/>
      <w:r w:rsidRPr="004611B7">
        <w:rPr>
          <w:rFonts w:ascii="Times New Roman" w:hAnsi="Times New Roman" w:cs="Times New Roman"/>
          <w:sz w:val="24"/>
          <w:szCs w:val="24"/>
          <w:lang w:val="en-US"/>
        </w:rPr>
        <w:t xml:space="preserve"> in 1425-1427</w:t>
      </w:r>
      <w:r w:rsidR="00B22ADB">
        <w:rPr>
          <w:rStyle w:val="EndnoteReference"/>
          <w:rFonts w:ascii="Times New Roman" w:hAnsi="Times New Roman" w:cs="Times New Roman"/>
          <w:sz w:val="24"/>
          <w:szCs w:val="24"/>
          <w:lang w:val="en-US"/>
        </w:rPr>
        <w:endnoteReference w:id="6"/>
      </w:r>
      <w:r w:rsidRPr="004611B7">
        <w:rPr>
          <w:rFonts w:ascii="Times New Roman" w:hAnsi="Times New Roman" w:cs="Times New Roman"/>
          <w:sz w:val="24"/>
          <w:szCs w:val="24"/>
          <w:lang w:val="en-US"/>
        </w:rPr>
        <w:t xml:space="preserve">. The icon "Trinity" was painted as the main temple icon "in praise of the Reverend </w:t>
      </w:r>
      <w:proofErr w:type="spellStart"/>
      <w:r w:rsidRPr="004611B7">
        <w:rPr>
          <w:rFonts w:ascii="Times New Roman" w:hAnsi="Times New Roman" w:cs="Times New Roman"/>
          <w:sz w:val="24"/>
          <w:szCs w:val="24"/>
          <w:lang w:val="en-US"/>
        </w:rPr>
        <w:t>Sergius</w:t>
      </w:r>
      <w:proofErr w:type="spellEnd"/>
      <w:r w:rsidRPr="004611B7">
        <w:rPr>
          <w:rFonts w:ascii="Times New Roman" w:hAnsi="Times New Roman" w:cs="Times New Roman"/>
          <w:sz w:val="24"/>
          <w:szCs w:val="24"/>
          <w:lang w:val="en-US"/>
        </w:rPr>
        <w:t xml:space="preserve">" </w:t>
      </w:r>
      <w:r w:rsidR="005F18B1">
        <w:rPr>
          <w:rFonts w:ascii="Times New Roman" w:hAnsi="Times New Roman" w:cs="Times New Roman"/>
          <w:sz w:val="24"/>
          <w:szCs w:val="24"/>
          <w:lang w:val="en-US"/>
        </w:rPr>
        <w:t>–</w:t>
      </w:r>
      <w:r w:rsidRPr="004611B7">
        <w:rPr>
          <w:rFonts w:ascii="Times New Roman" w:hAnsi="Times New Roman" w:cs="Times New Roman"/>
          <w:sz w:val="24"/>
          <w:szCs w:val="24"/>
          <w:lang w:val="en-US"/>
        </w:rPr>
        <w:t xml:space="preserve"> the great work of Andrei </w:t>
      </w:r>
      <w:proofErr w:type="spellStart"/>
      <w:r w:rsidRPr="004611B7">
        <w:rPr>
          <w:rFonts w:ascii="Times New Roman" w:hAnsi="Times New Roman" w:cs="Times New Roman"/>
          <w:sz w:val="24"/>
          <w:szCs w:val="24"/>
          <w:lang w:val="en-US"/>
        </w:rPr>
        <w:t>Rublev</w:t>
      </w:r>
      <w:proofErr w:type="spellEnd"/>
      <w:r w:rsidRPr="004611B7">
        <w:rPr>
          <w:rFonts w:ascii="Times New Roman" w:hAnsi="Times New Roman" w:cs="Times New Roman"/>
          <w:sz w:val="24"/>
          <w:szCs w:val="24"/>
          <w:lang w:val="en-US"/>
        </w:rPr>
        <w:t xml:space="preserve"> and the most famous work of Russian icon painting in the world.</w:t>
      </w:r>
    </w:p>
    <w:p w14:paraId="182521C5" w14:textId="68875851" w:rsidR="00AE0087" w:rsidRPr="004611B7" w:rsidRDefault="00AE0087" w:rsidP="004E7DB7">
      <w:pPr>
        <w:spacing w:line="240" w:lineRule="auto"/>
        <w:ind w:firstLine="709"/>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t xml:space="preserve">Andrei </w:t>
      </w:r>
      <w:proofErr w:type="spellStart"/>
      <w:r w:rsidRPr="004611B7">
        <w:rPr>
          <w:rFonts w:ascii="Times New Roman" w:hAnsi="Times New Roman" w:cs="Times New Roman"/>
          <w:sz w:val="24"/>
          <w:szCs w:val="24"/>
          <w:lang w:val="en-US"/>
        </w:rPr>
        <w:t>Rublev</w:t>
      </w:r>
      <w:proofErr w:type="spellEnd"/>
      <w:r w:rsidRPr="004611B7">
        <w:rPr>
          <w:rFonts w:ascii="Times New Roman" w:hAnsi="Times New Roman" w:cs="Times New Roman"/>
          <w:sz w:val="24"/>
          <w:szCs w:val="24"/>
          <w:lang w:val="en-US"/>
        </w:rPr>
        <w:t xml:space="preserve"> and his </w:t>
      </w:r>
      <w:r w:rsidR="007C6D43" w:rsidRPr="004611B7">
        <w:rPr>
          <w:rFonts w:ascii="Times New Roman" w:hAnsi="Times New Roman" w:cs="Times New Roman"/>
          <w:sz w:val="24"/>
          <w:szCs w:val="24"/>
          <w:lang w:val="en-US"/>
        </w:rPr>
        <w:t xml:space="preserve">workshop </w:t>
      </w:r>
      <w:r w:rsidRPr="004611B7">
        <w:rPr>
          <w:rFonts w:ascii="Times New Roman" w:hAnsi="Times New Roman" w:cs="Times New Roman"/>
          <w:sz w:val="24"/>
          <w:szCs w:val="24"/>
          <w:lang w:val="en-US"/>
        </w:rPr>
        <w:t xml:space="preserve">painted the icons of the three rows of the iconostasis: the </w:t>
      </w:r>
      <w:proofErr w:type="spellStart"/>
      <w:r w:rsidRPr="004611B7">
        <w:rPr>
          <w:rFonts w:ascii="Times New Roman" w:hAnsi="Times New Roman" w:cs="Times New Roman"/>
          <w:sz w:val="24"/>
          <w:szCs w:val="24"/>
          <w:lang w:val="en-US"/>
        </w:rPr>
        <w:t>Deesis</w:t>
      </w:r>
      <w:proofErr w:type="spellEnd"/>
      <w:r w:rsidRPr="004611B7">
        <w:rPr>
          <w:rFonts w:ascii="Times New Roman" w:hAnsi="Times New Roman" w:cs="Times New Roman"/>
          <w:sz w:val="24"/>
          <w:szCs w:val="24"/>
          <w:lang w:val="en-US"/>
        </w:rPr>
        <w:t>, the Festive, and the</w:t>
      </w:r>
      <w:r w:rsidR="00680AEE">
        <w:rPr>
          <w:rFonts w:ascii="Times New Roman" w:hAnsi="Times New Roman" w:cs="Times New Roman"/>
          <w:sz w:val="24"/>
          <w:szCs w:val="24"/>
          <w:lang w:val="en-US"/>
        </w:rPr>
        <w:t xml:space="preserve"> Prophetic ranks</w:t>
      </w:r>
      <w:r w:rsidR="00680AEE">
        <w:rPr>
          <w:rStyle w:val="EndnoteReference"/>
          <w:rFonts w:ascii="Times New Roman" w:hAnsi="Times New Roman" w:cs="Times New Roman"/>
          <w:sz w:val="24"/>
          <w:szCs w:val="24"/>
          <w:lang w:val="en-US"/>
        </w:rPr>
        <w:endnoteReference w:id="7"/>
      </w:r>
      <w:r w:rsidR="00680AEE" w:rsidRPr="004611B7">
        <w:rPr>
          <w:rFonts w:ascii="Times New Roman" w:hAnsi="Times New Roman" w:cs="Times New Roman"/>
          <w:sz w:val="24"/>
          <w:szCs w:val="24"/>
          <w:lang w:val="en-US"/>
        </w:rPr>
        <w:t>.</w:t>
      </w:r>
    </w:p>
    <w:p w14:paraId="638D39DD" w14:textId="10D4089A" w:rsidR="00AE0087" w:rsidRPr="004611B7" w:rsidRDefault="00AE0087" w:rsidP="004E7DB7">
      <w:pPr>
        <w:spacing w:line="240" w:lineRule="auto"/>
        <w:ind w:firstLine="709"/>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t xml:space="preserve">Unlike the iconostasis, the original wall painting of the Trinity Cathedral has been almost completely lost, with the exception of a small fragment in the altar of the church. In 1635, the </w:t>
      </w:r>
      <w:r w:rsidR="00987D31" w:rsidRPr="004611B7">
        <w:rPr>
          <w:rFonts w:ascii="Times New Roman" w:hAnsi="Times New Roman" w:cs="Times New Roman"/>
          <w:sz w:val="24"/>
          <w:szCs w:val="24"/>
          <w:lang w:val="en-US"/>
        </w:rPr>
        <w:t xml:space="preserve">murals </w:t>
      </w:r>
      <w:r w:rsidRPr="004611B7">
        <w:rPr>
          <w:rFonts w:ascii="Times New Roman" w:hAnsi="Times New Roman" w:cs="Times New Roman"/>
          <w:sz w:val="24"/>
          <w:szCs w:val="24"/>
          <w:lang w:val="en-US"/>
        </w:rPr>
        <w:t>of the cathedral were restored while preserving the iconographic scheme of the ancient painting. In the following centuries, the painting was repeatedly renewed and covered with new paintings (the last time was in 2002-2004)</w:t>
      </w:r>
      <w:r w:rsidR="00A47C8F">
        <w:rPr>
          <w:rStyle w:val="EndnoteReference"/>
          <w:rFonts w:ascii="Times New Roman" w:hAnsi="Times New Roman" w:cs="Times New Roman"/>
          <w:sz w:val="24"/>
          <w:szCs w:val="24"/>
          <w:lang w:val="en-US"/>
        </w:rPr>
        <w:endnoteReference w:id="8"/>
      </w:r>
      <w:r w:rsidRPr="004611B7">
        <w:rPr>
          <w:rFonts w:ascii="Times New Roman" w:hAnsi="Times New Roman" w:cs="Times New Roman"/>
          <w:sz w:val="24"/>
          <w:szCs w:val="24"/>
          <w:lang w:val="en-US"/>
        </w:rPr>
        <w:t>.</w:t>
      </w:r>
    </w:p>
    <w:p w14:paraId="3BF1AF13" w14:textId="5DEA4AAB" w:rsidR="005D03D7" w:rsidRDefault="00B270DD" w:rsidP="004E07D9">
      <w:pPr>
        <w:pStyle w:val="NormalWeb"/>
        <w:ind w:left="709"/>
        <w:rPr>
          <w:rFonts w:eastAsia="Calibri"/>
          <w:b/>
          <w:bCs/>
          <w:lang w:val="en-US"/>
        </w:rPr>
      </w:pPr>
      <w:r>
        <w:rPr>
          <w:noProof/>
        </w:rPr>
        <mc:AlternateContent>
          <mc:Choice Requires="wps">
            <w:drawing>
              <wp:anchor distT="0" distB="0" distL="114300" distR="114300" simplePos="0" relativeHeight="251662336" behindDoc="0" locked="0" layoutInCell="1" allowOverlap="1" wp14:anchorId="003F737E" wp14:editId="7F3E6DB7">
                <wp:simplePos x="0" y="0"/>
                <wp:positionH relativeFrom="column">
                  <wp:posOffset>598805</wp:posOffset>
                </wp:positionH>
                <wp:positionV relativeFrom="paragraph">
                  <wp:posOffset>2506980</wp:posOffset>
                </wp:positionV>
                <wp:extent cx="4737100" cy="6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4737100" cy="635"/>
                        </a:xfrm>
                        <a:prstGeom prst="rect">
                          <a:avLst/>
                        </a:prstGeom>
                        <a:solidFill>
                          <a:prstClr val="white"/>
                        </a:solidFill>
                        <a:ln>
                          <a:noFill/>
                        </a:ln>
                        <a:effectLst/>
                      </wps:spPr>
                      <wps:txbx>
                        <w:txbxContent>
                          <w:p w14:paraId="1F3E0290" w14:textId="57DA70D6" w:rsidR="00A931B0" w:rsidRPr="00542AB8" w:rsidRDefault="00A931B0" w:rsidP="00B270DD">
                            <w:pPr>
                              <w:pStyle w:val="Caption"/>
                              <w:jc w:val="center"/>
                              <w:rPr>
                                <w:rFonts w:ascii="Times New Roman" w:eastAsia="Times New Roman" w:hAnsi="Times New Roman" w:cs="Times New Roman"/>
                                <w:i w:val="0"/>
                                <w:noProof/>
                                <w:color w:val="000000" w:themeColor="text1"/>
                                <w:sz w:val="32"/>
                                <w:szCs w:val="24"/>
                              </w:rPr>
                            </w:pPr>
                            <w:r w:rsidRPr="00542AB8">
                              <w:rPr>
                                <w:rFonts w:ascii="Times New Roman" w:hAnsi="Times New Roman" w:cs="Times New Roman"/>
                                <w:b/>
                                <w:i w:val="0"/>
                                <w:color w:val="000000" w:themeColor="text1"/>
                                <w:sz w:val="22"/>
                              </w:rPr>
                              <w:t xml:space="preserve">Figure </w:t>
                            </w:r>
                            <w:r w:rsidRPr="00542AB8">
                              <w:rPr>
                                <w:rFonts w:ascii="Times New Roman" w:hAnsi="Times New Roman" w:cs="Times New Roman"/>
                                <w:b/>
                                <w:i w:val="0"/>
                                <w:color w:val="000000" w:themeColor="text1"/>
                                <w:sz w:val="22"/>
                              </w:rPr>
                              <w:fldChar w:fldCharType="begin"/>
                            </w:r>
                            <w:r w:rsidRPr="00542AB8">
                              <w:rPr>
                                <w:rFonts w:ascii="Times New Roman" w:hAnsi="Times New Roman" w:cs="Times New Roman"/>
                                <w:b/>
                                <w:i w:val="0"/>
                                <w:color w:val="000000" w:themeColor="text1"/>
                                <w:sz w:val="22"/>
                              </w:rPr>
                              <w:instrText xml:space="preserve"> SEQ Figure \* ARABIC </w:instrText>
                            </w:r>
                            <w:r w:rsidRPr="00542AB8">
                              <w:rPr>
                                <w:rFonts w:ascii="Times New Roman" w:hAnsi="Times New Roman" w:cs="Times New Roman"/>
                                <w:b/>
                                <w:i w:val="0"/>
                                <w:color w:val="000000" w:themeColor="text1"/>
                                <w:sz w:val="22"/>
                              </w:rPr>
                              <w:fldChar w:fldCharType="separate"/>
                            </w:r>
                            <w:r w:rsidRPr="00542AB8">
                              <w:rPr>
                                <w:rFonts w:ascii="Times New Roman" w:hAnsi="Times New Roman" w:cs="Times New Roman"/>
                                <w:b/>
                                <w:i w:val="0"/>
                                <w:noProof/>
                                <w:color w:val="000000" w:themeColor="text1"/>
                                <w:sz w:val="22"/>
                              </w:rPr>
                              <w:t>4</w:t>
                            </w:r>
                            <w:r w:rsidRPr="00542AB8">
                              <w:rPr>
                                <w:rFonts w:ascii="Times New Roman" w:hAnsi="Times New Roman" w:cs="Times New Roman"/>
                                <w:b/>
                                <w:i w:val="0"/>
                                <w:color w:val="000000" w:themeColor="text1"/>
                                <w:sz w:val="22"/>
                              </w:rPr>
                              <w:fldChar w:fldCharType="end"/>
                            </w:r>
                            <w:r w:rsidRPr="00542AB8">
                              <w:rPr>
                                <w:rFonts w:ascii="Times New Roman" w:eastAsia="Calibri" w:hAnsi="Times New Roman" w:cs="Times New Roman"/>
                                <w:bCs/>
                                <w:i w:val="0"/>
                                <w:color w:val="000000" w:themeColor="text1"/>
                                <w:sz w:val="22"/>
                                <w:lang w:val="en-US"/>
                              </w:rPr>
                              <w:t xml:space="preserve"> Composition "Annunciation"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03F737E" id="_x0000_t202" coordsize="21600,21600" o:spt="202" path="m,l,21600r21600,l21600,xe">
                <v:stroke joinstyle="miter"/>
                <v:path gradientshapeok="t" o:connecttype="rect"/>
              </v:shapetype>
              <v:shape id="Text Box 51" o:spid="_x0000_s1026" type="#_x0000_t202" style="position:absolute;left:0;text-align:left;margin-left:47.15pt;margin-top:197.4pt;width:37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oMQIAAG0EAAAOAAAAZHJzL2Uyb0RvYy54bWysVMFu2zAMvQ/YPwi6L07atR2MOEWWIsOA&#10;oC2QDD0rshwLkEWNUmJnXz9KttOt22nYRaFI+lF8j8z8vmsMOyn0GmzBZ5MpZ8pKKLU9FPzbbv3h&#10;E2c+CFsKA1YV/Kw8v1+8fzdvXa6uoAZTKmQEYn3euoLXIbg8y7ysVSP8BJyyFKwAGxHoioesRNES&#10;emOyq+n0NmsBS4cglffkfeiDfJHwq0rJ8FRVXgVmCk5vC+nEdO7jmS3mIj+gcLWWwzPEP7yiEdpS&#10;0QvUgwiCHVH/AdVoieChChMJTQZVpaVKPVA3s+mbbra1cCr1QuR4d6HJ/z9Y+Xh6RqbLgt/MOLOi&#10;IY12qgvsM3SMXMRP63xOaVtHiaEjP+k8+j05Y9tdhU38pYYYxYnp84XdiCbJ+fHu+m42pZCk2O31&#10;TcTIXj916MMXBQ2LRsGRpEuMitPGhz51TImVPBhdrrUx8RIDK4PsJEjmttZBDeC/ZRkbcy3Er3rA&#10;3qPSnAxVYrd9V9EK3b4bKNhDeSYGEPoZ8k6uNZXdCB+eBdLQUGe0COGJjspAW3AYLM5qwB9/88d8&#10;0pKinLU0hAX3348CFWfmqyWV48SOBo7GfjTssVkBNUzC0WuSSR9gMKNZITQvtB/LWIVCwkqqVfAw&#10;mqvQrwLtl1TLZUqiuXQibOzWyQg90rvrXgS6QZxAmj7COJ4if6NRn5tUcstjIMKTgJHQnkUSPl5o&#10;ptMIDPsXl+bXe8p6/ZdY/AQAAP//AwBQSwMEFAAGAAgAAAAhAFPwGEvfAAAACgEAAA8AAABkcnMv&#10;ZG93bnJldi54bWxMjz1PwzAQhnck/oN1SCyIOhCrakKcqqpggKUidGFzYzcOxOfIdtrw7zlYYLz3&#10;Hr0f1Xp2AzuZEHuPEu4WGTCDrdc9dhL2b0+3K2AxKdRq8GgkfJkI6/ryolKl9md8NacmdYxMMJZK&#10;gk1pLDmPrTVOxYUfDdLv6INTic7QcR3UmczdwO+zbMmd6pESrBrN1pr2s5mchJ1439mb6fj4shF5&#10;eN5P2+VH10h5fTVvHoAlM6c/GH7qU3WoqdPBT6gjGyQUIidSQl4ImkDASmSkHH6VAnhd8f8T6m8A&#10;AAD//wMAUEsBAi0AFAAGAAgAAAAhALaDOJL+AAAA4QEAABMAAAAAAAAAAAAAAAAAAAAAAFtDb250&#10;ZW50X1R5cGVzXS54bWxQSwECLQAUAAYACAAAACEAOP0h/9YAAACUAQAACwAAAAAAAAAAAAAAAAAv&#10;AQAAX3JlbHMvLnJlbHNQSwECLQAUAAYACAAAACEAA2TfqDECAABtBAAADgAAAAAAAAAAAAAAAAAu&#10;AgAAZHJzL2Uyb0RvYy54bWxQSwECLQAUAAYACAAAACEAU/AYS98AAAAKAQAADwAAAAAAAAAAAAAA&#10;AACLBAAAZHJzL2Rvd25yZXYueG1sUEsFBgAAAAAEAAQA8wAAAJcFAAAAAA==&#10;" stroked="f">
                <v:textbox style="mso-fit-shape-to-text:t" inset="0,0,0,0">
                  <w:txbxContent>
                    <w:p w14:paraId="1F3E0290" w14:textId="57DA70D6" w:rsidR="00A931B0" w:rsidRPr="00542AB8" w:rsidRDefault="00A931B0" w:rsidP="00B270DD">
                      <w:pPr>
                        <w:pStyle w:val="Caption"/>
                        <w:jc w:val="center"/>
                        <w:rPr>
                          <w:rFonts w:ascii="Times New Roman" w:eastAsia="Times New Roman" w:hAnsi="Times New Roman" w:cs="Times New Roman"/>
                          <w:i w:val="0"/>
                          <w:noProof/>
                          <w:color w:val="000000" w:themeColor="text1"/>
                          <w:sz w:val="32"/>
                          <w:szCs w:val="24"/>
                        </w:rPr>
                      </w:pPr>
                      <w:r w:rsidRPr="00542AB8">
                        <w:rPr>
                          <w:rFonts w:ascii="Times New Roman" w:hAnsi="Times New Roman" w:cs="Times New Roman"/>
                          <w:b/>
                          <w:i w:val="0"/>
                          <w:color w:val="000000" w:themeColor="text1"/>
                          <w:sz w:val="22"/>
                        </w:rPr>
                        <w:t xml:space="preserve">Figure </w:t>
                      </w:r>
                      <w:r w:rsidRPr="00542AB8">
                        <w:rPr>
                          <w:rFonts w:ascii="Times New Roman" w:hAnsi="Times New Roman" w:cs="Times New Roman"/>
                          <w:b/>
                          <w:i w:val="0"/>
                          <w:color w:val="000000" w:themeColor="text1"/>
                          <w:sz w:val="22"/>
                        </w:rPr>
                        <w:fldChar w:fldCharType="begin"/>
                      </w:r>
                      <w:r w:rsidRPr="00542AB8">
                        <w:rPr>
                          <w:rFonts w:ascii="Times New Roman" w:hAnsi="Times New Roman" w:cs="Times New Roman"/>
                          <w:b/>
                          <w:i w:val="0"/>
                          <w:color w:val="000000" w:themeColor="text1"/>
                          <w:sz w:val="22"/>
                        </w:rPr>
                        <w:instrText xml:space="preserve"> SEQ Figure \* ARABIC </w:instrText>
                      </w:r>
                      <w:r w:rsidRPr="00542AB8">
                        <w:rPr>
                          <w:rFonts w:ascii="Times New Roman" w:hAnsi="Times New Roman" w:cs="Times New Roman"/>
                          <w:b/>
                          <w:i w:val="0"/>
                          <w:color w:val="000000" w:themeColor="text1"/>
                          <w:sz w:val="22"/>
                        </w:rPr>
                        <w:fldChar w:fldCharType="separate"/>
                      </w:r>
                      <w:r w:rsidRPr="00542AB8">
                        <w:rPr>
                          <w:rFonts w:ascii="Times New Roman" w:hAnsi="Times New Roman" w:cs="Times New Roman"/>
                          <w:b/>
                          <w:i w:val="0"/>
                          <w:noProof/>
                          <w:color w:val="000000" w:themeColor="text1"/>
                          <w:sz w:val="22"/>
                        </w:rPr>
                        <w:t>4</w:t>
                      </w:r>
                      <w:r w:rsidRPr="00542AB8">
                        <w:rPr>
                          <w:rFonts w:ascii="Times New Roman" w:hAnsi="Times New Roman" w:cs="Times New Roman"/>
                          <w:b/>
                          <w:i w:val="0"/>
                          <w:color w:val="000000" w:themeColor="text1"/>
                          <w:sz w:val="22"/>
                        </w:rPr>
                        <w:fldChar w:fldCharType="end"/>
                      </w:r>
                      <w:r w:rsidRPr="00542AB8">
                        <w:rPr>
                          <w:rFonts w:ascii="Times New Roman" w:eastAsia="Calibri" w:hAnsi="Times New Roman" w:cs="Times New Roman"/>
                          <w:bCs/>
                          <w:i w:val="0"/>
                          <w:color w:val="000000" w:themeColor="text1"/>
                          <w:sz w:val="22"/>
                          <w:lang w:val="en-US"/>
                        </w:rPr>
                        <w:t xml:space="preserve"> Composition "Annunciation"</w:t>
                      </w:r>
                    </w:p>
                  </w:txbxContent>
                </v:textbox>
                <w10:wrap type="square"/>
              </v:shape>
            </w:pict>
          </mc:Fallback>
        </mc:AlternateContent>
      </w:r>
      <w:r w:rsidR="004E07D9" w:rsidRPr="004611B7">
        <w:rPr>
          <w:noProof/>
        </w:rPr>
        <w:drawing>
          <wp:anchor distT="0" distB="0" distL="114300" distR="114300" simplePos="0" relativeHeight="251660288" behindDoc="0" locked="0" layoutInCell="1" allowOverlap="1" wp14:anchorId="055DF349" wp14:editId="2386AA48">
            <wp:simplePos x="0" y="0"/>
            <wp:positionH relativeFrom="margin">
              <wp:align>center</wp:align>
            </wp:positionH>
            <wp:positionV relativeFrom="paragraph">
              <wp:posOffset>44450</wp:posOffset>
            </wp:positionV>
            <wp:extent cx="4737100" cy="2405555"/>
            <wp:effectExtent l="0" t="0" r="6350" b="0"/>
            <wp:wrapSquare wrapText="bothSides"/>
            <wp:docPr id="3" name="Picture 3" descr="C:\Users\Nika_\Documents\Дубна\РФА\Сергиев Посад\Визит 2. Андрей Рублёв\фото мест съёмки Tracer\IMG_20220627_15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a_\Documents\Дубна\РФА\Сергиев Посад\Визит 2. Андрей Рублёв\фото мест съёмки Tracer\IMG_20220627_15364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804" r="6319" b="24767"/>
                    <a:stretch/>
                  </pic:blipFill>
                  <pic:spPr bwMode="auto">
                    <a:xfrm>
                      <a:off x="0" y="0"/>
                      <a:ext cx="4737100" cy="2405555"/>
                    </a:xfrm>
                    <a:prstGeom prst="rect">
                      <a:avLst/>
                    </a:prstGeom>
                    <a:noFill/>
                    <a:ln>
                      <a:noFill/>
                    </a:ln>
                    <a:extLst>
                      <a:ext uri="{53640926-AAD7-44D8-BBD7-CCE9431645EC}">
                        <a14:shadowObscured xmlns:a14="http://schemas.microsoft.com/office/drawing/2010/main"/>
                      </a:ext>
                    </a:extLst>
                  </pic:spPr>
                </pic:pic>
              </a:graphicData>
            </a:graphic>
          </wp:anchor>
        </w:drawing>
      </w:r>
    </w:p>
    <w:p w14:paraId="19AC0B28" w14:textId="77777777" w:rsidR="004E07D9" w:rsidRDefault="004E07D9" w:rsidP="004E07D9">
      <w:pPr>
        <w:pStyle w:val="NormalWeb"/>
        <w:ind w:left="709"/>
        <w:rPr>
          <w:rFonts w:eastAsia="Calibri"/>
          <w:b/>
          <w:bCs/>
          <w:lang w:val="en-US"/>
        </w:rPr>
      </w:pPr>
    </w:p>
    <w:p w14:paraId="7834D02D" w14:textId="77777777" w:rsidR="004E07D9" w:rsidRDefault="004E07D9" w:rsidP="004E07D9">
      <w:pPr>
        <w:pStyle w:val="NormalWeb"/>
        <w:ind w:left="709"/>
        <w:rPr>
          <w:rFonts w:eastAsia="Calibri"/>
          <w:b/>
          <w:bCs/>
          <w:lang w:val="en-US"/>
        </w:rPr>
      </w:pPr>
    </w:p>
    <w:p w14:paraId="1D2343F8" w14:textId="77777777" w:rsidR="004E07D9" w:rsidRDefault="004E07D9" w:rsidP="004E07D9">
      <w:pPr>
        <w:pStyle w:val="NormalWeb"/>
        <w:ind w:left="709"/>
        <w:rPr>
          <w:rFonts w:eastAsia="Calibri"/>
          <w:b/>
          <w:bCs/>
          <w:lang w:val="en-US"/>
        </w:rPr>
      </w:pPr>
    </w:p>
    <w:p w14:paraId="6CF34341" w14:textId="77777777" w:rsidR="004E07D9" w:rsidRDefault="004E07D9" w:rsidP="004E07D9">
      <w:pPr>
        <w:pStyle w:val="NormalWeb"/>
        <w:ind w:left="709"/>
        <w:rPr>
          <w:rFonts w:eastAsia="Calibri"/>
          <w:b/>
          <w:bCs/>
          <w:lang w:val="en-US"/>
        </w:rPr>
      </w:pPr>
    </w:p>
    <w:p w14:paraId="4B67FD5D" w14:textId="77777777" w:rsidR="004E07D9" w:rsidRDefault="004E07D9" w:rsidP="004E07D9">
      <w:pPr>
        <w:pStyle w:val="NormalWeb"/>
        <w:ind w:left="709"/>
        <w:rPr>
          <w:rFonts w:eastAsia="Calibri"/>
          <w:b/>
          <w:bCs/>
          <w:lang w:val="en-US"/>
        </w:rPr>
      </w:pPr>
    </w:p>
    <w:p w14:paraId="6F6FB039" w14:textId="77777777" w:rsidR="004E07D9" w:rsidRPr="004611B7" w:rsidRDefault="004E07D9" w:rsidP="004E07D9">
      <w:pPr>
        <w:pStyle w:val="NormalWeb"/>
        <w:ind w:left="709"/>
        <w:rPr>
          <w:rFonts w:eastAsia="Calibri"/>
          <w:b/>
          <w:bCs/>
          <w:lang w:val="en-US"/>
        </w:rPr>
      </w:pPr>
    </w:p>
    <w:p w14:paraId="5846C27F" w14:textId="076B1D4E" w:rsidR="00AE0087" w:rsidRPr="004611B7" w:rsidRDefault="00AE0087" w:rsidP="004E7DB7">
      <w:pPr>
        <w:spacing w:line="240" w:lineRule="auto"/>
        <w:ind w:firstLine="709"/>
        <w:jc w:val="both"/>
        <w:rPr>
          <w:rFonts w:ascii="Times New Roman" w:hAnsi="Times New Roman" w:cs="Times New Roman"/>
          <w:b/>
          <w:sz w:val="24"/>
          <w:szCs w:val="24"/>
          <w:lang w:val="en-US"/>
        </w:rPr>
      </w:pPr>
      <w:r w:rsidRPr="004611B7">
        <w:rPr>
          <w:rFonts w:ascii="Times New Roman" w:hAnsi="Times New Roman" w:cs="Times New Roman"/>
          <w:sz w:val="24"/>
          <w:szCs w:val="24"/>
          <w:lang w:val="en-US"/>
        </w:rPr>
        <w:t xml:space="preserve">The restoration of the Trinity Cathedral began in 1925 with the dismantling of the later northern porch and the restoration of the white stone masonry of the northern </w:t>
      </w:r>
      <w:r w:rsidR="007C6D43" w:rsidRPr="004611B7">
        <w:rPr>
          <w:rFonts w:ascii="Times New Roman" w:hAnsi="Times New Roman" w:cs="Times New Roman"/>
          <w:sz w:val="24"/>
          <w:szCs w:val="24"/>
          <w:lang w:val="en-US"/>
        </w:rPr>
        <w:t>facade</w:t>
      </w:r>
      <w:r w:rsidRPr="004611B7">
        <w:rPr>
          <w:rFonts w:ascii="Times New Roman" w:hAnsi="Times New Roman" w:cs="Times New Roman"/>
          <w:sz w:val="24"/>
          <w:szCs w:val="24"/>
          <w:lang w:val="en-US"/>
        </w:rPr>
        <w:t xml:space="preserve">. The work was supervised by the architect D.P. </w:t>
      </w:r>
      <w:proofErr w:type="spellStart"/>
      <w:r w:rsidRPr="004611B7">
        <w:rPr>
          <w:rFonts w:ascii="Times New Roman" w:hAnsi="Times New Roman" w:cs="Times New Roman"/>
          <w:sz w:val="24"/>
          <w:szCs w:val="24"/>
          <w:lang w:val="en-US"/>
        </w:rPr>
        <w:t>Sukhov</w:t>
      </w:r>
      <w:proofErr w:type="spellEnd"/>
      <w:r w:rsidRPr="004611B7">
        <w:rPr>
          <w:rFonts w:ascii="Times New Roman" w:hAnsi="Times New Roman" w:cs="Times New Roman"/>
          <w:sz w:val="24"/>
          <w:szCs w:val="24"/>
          <w:lang w:val="en-US"/>
        </w:rPr>
        <w:t>. In 1926, he also restored three of the five previously hewn window openings in the apses of the church.</w:t>
      </w:r>
    </w:p>
    <w:p w14:paraId="0EC73F34" w14:textId="2B53FAE3" w:rsidR="004611B7" w:rsidRPr="005F602D" w:rsidRDefault="00AE0087" w:rsidP="005F602D">
      <w:pPr>
        <w:spacing w:line="240" w:lineRule="auto"/>
        <w:ind w:firstLine="709"/>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t>In 1939-40</w:t>
      </w:r>
      <w:r w:rsidR="006D3B73" w:rsidRPr="004611B7">
        <w:rPr>
          <w:rFonts w:ascii="Times New Roman" w:hAnsi="Times New Roman" w:cs="Times New Roman"/>
          <w:sz w:val="24"/>
          <w:szCs w:val="24"/>
          <w:lang w:val="en-US"/>
        </w:rPr>
        <w:t xml:space="preserve"> Stratigraphic investigation (the stepwise removal of covering pain layers for analysis)</w:t>
      </w:r>
      <w:r w:rsidRPr="004611B7">
        <w:rPr>
          <w:rFonts w:ascii="Times New Roman" w:hAnsi="Times New Roman" w:cs="Times New Roman"/>
          <w:sz w:val="24"/>
          <w:szCs w:val="24"/>
          <w:lang w:val="en-US"/>
        </w:rPr>
        <w:t xml:space="preserve"> </w:t>
      </w:r>
      <w:r w:rsidR="007C6D43" w:rsidRPr="004611B7">
        <w:rPr>
          <w:rFonts w:ascii="Times New Roman" w:hAnsi="Times New Roman" w:cs="Times New Roman"/>
          <w:sz w:val="24"/>
          <w:szCs w:val="24"/>
          <w:lang w:val="en-US"/>
        </w:rPr>
        <w:t xml:space="preserve">trial uncovering </w:t>
      </w:r>
      <w:r w:rsidRPr="004611B7">
        <w:rPr>
          <w:rFonts w:ascii="Times New Roman" w:hAnsi="Times New Roman" w:cs="Times New Roman"/>
          <w:sz w:val="24"/>
          <w:szCs w:val="24"/>
          <w:lang w:val="en-US"/>
        </w:rPr>
        <w:t>was carried out to find traces of 15th century</w:t>
      </w:r>
      <w:r w:rsidR="00987D31" w:rsidRPr="004611B7">
        <w:rPr>
          <w:rFonts w:ascii="Times New Roman" w:hAnsi="Times New Roman" w:cs="Times New Roman"/>
          <w:sz w:val="24"/>
          <w:szCs w:val="24"/>
          <w:lang w:val="en-US"/>
        </w:rPr>
        <w:t xml:space="preserve"> paintings</w:t>
      </w:r>
      <w:r w:rsidRPr="004611B7">
        <w:rPr>
          <w:rFonts w:ascii="Times New Roman" w:hAnsi="Times New Roman" w:cs="Times New Roman"/>
          <w:sz w:val="24"/>
          <w:szCs w:val="24"/>
          <w:lang w:val="en-US"/>
        </w:rPr>
        <w:t xml:space="preserve">. The restoration of the </w:t>
      </w:r>
      <w:r w:rsidR="007C6D43" w:rsidRPr="004611B7">
        <w:rPr>
          <w:rFonts w:ascii="Times New Roman" w:hAnsi="Times New Roman" w:cs="Times New Roman"/>
          <w:sz w:val="24"/>
          <w:szCs w:val="24"/>
          <w:lang w:val="en-US"/>
        </w:rPr>
        <w:t xml:space="preserve">wall </w:t>
      </w:r>
      <w:r w:rsidRPr="004611B7">
        <w:rPr>
          <w:rFonts w:ascii="Times New Roman" w:hAnsi="Times New Roman" w:cs="Times New Roman"/>
          <w:sz w:val="24"/>
          <w:szCs w:val="24"/>
          <w:lang w:val="en-US"/>
        </w:rPr>
        <w:t xml:space="preserve">painting was completed in 1953. In 1954, under the direction of architect V. I. </w:t>
      </w:r>
      <w:proofErr w:type="spellStart"/>
      <w:r w:rsidRPr="004611B7">
        <w:rPr>
          <w:rFonts w:ascii="Times New Roman" w:hAnsi="Times New Roman" w:cs="Times New Roman"/>
          <w:sz w:val="24"/>
          <w:szCs w:val="24"/>
          <w:lang w:val="en-US"/>
        </w:rPr>
        <w:t>Baldin</w:t>
      </w:r>
      <w:proofErr w:type="spellEnd"/>
      <w:r w:rsidRPr="004611B7">
        <w:rPr>
          <w:rFonts w:ascii="Times New Roman" w:hAnsi="Times New Roman" w:cs="Times New Roman"/>
          <w:sz w:val="24"/>
          <w:szCs w:val="24"/>
          <w:lang w:val="en-US"/>
        </w:rPr>
        <w:t>, the restoration of the cathedral facades was resumed: they were cleared of the canvas and oil paintings of the 18</w:t>
      </w:r>
      <w:r w:rsidRPr="00680AEE">
        <w:rPr>
          <w:rFonts w:ascii="Times New Roman" w:hAnsi="Times New Roman" w:cs="Times New Roman"/>
          <w:sz w:val="24"/>
          <w:szCs w:val="24"/>
          <w:vertAlign w:val="superscript"/>
          <w:lang w:val="en-US"/>
        </w:rPr>
        <w:t>th</w:t>
      </w:r>
      <w:r w:rsidRPr="004611B7">
        <w:rPr>
          <w:rFonts w:ascii="Times New Roman" w:hAnsi="Times New Roman" w:cs="Times New Roman"/>
          <w:sz w:val="24"/>
          <w:szCs w:val="24"/>
          <w:lang w:val="en-US"/>
        </w:rPr>
        <w:t>-19</w:t>
      </w:r>
      <w:r w:rsidRPr="00680AEE">
        <w:rPr>
          <w:rFonts w:ascii="Times New Roman" w:hAnsi="Times New Roman" w:cs="Times New Roman"/>
          <w:sz w:val="24"/>
          <w:szCs w:val="24"/>
          <w:vertAlign w:val="superscript"/>
          <w:lang w:val="en-US"/>
        </w:rPr>
        <w:t>th</w:t>
      </w:r>
      <w:r w:rsidRPr="004611B7">
        <w:rPr>
          <w:rFonts w:ascii="Times New Roman" w:hAnsi="Times New Roman" w:cs="Times New Roman"/>
          <w:sz w:val="24"/>
          <w:szCs w:val="24"/>
          <w:lang w:val="en-US"/>
        </w:rPr>
        <w:t xml:space="preserve"> centuries pasted onto them, and the ancient forms of the portals and window openings were restored. In 1966, this stage of the restoration was completed with the restoration of the </w:t>
      </w:r>
      <w:proofErr w:type="spellStart"/>
      <w:r w:rsidRPr="004611B7">
        <w:rPr>
          <w:rFonts w:ascii="Times New Roman" w:hAnsi="Times New Roman" w:cs="Times New Roman"/>
          <w:sz w:val="24"/>
          <w:szCs w:val="24"/>
          <w:lang w:val="en-US"/>
        </w:rPr>
        <w:t>zakomara</w:t>
      </w:r>
      <w:proofErr w:type="spellEnd"/>
      <w:r w:rsidRPr="004611B7">
        <w:rPr>
          <w:rFonts w:ascii="Times New Roman" w:hAnsi="Times New Roman" w:cs="Times New Roman"/>
          <w:sz w:val="24"/>
          <w:szCs w:val="24"/>
          <w:lang w:val="en-US"/>
        </w:rPr>
        <w:t xml:space="preserve"> covering</w:t>
      </w:r>
      <w:r w:rsidR="00680AEE">
        <w:rPr>
          <w:rStyle w:val="EndnoteReference"/>
          <w:rFonts w:ascii="Times New Roman" w:hAnsi="Times New Roman" w:cs="Times New Roman"/>
          <w:sz w:val="24"/>
          <w:szCs w:val="24"/>
          <w:lang w:val="en-US"/>
        </w:rPr>
        <w:endnoteReference w:id="9"/>
      </w:r>
      <w:r w:rsidRPr="004611B7">
        <w:rPr>
          <w:rFonts w:ascii="Times New Roman" w:hAnsi="Times New Roman" w:cs="Times New Roman"/>
          <w:sz w:val="24"/>
          <w:szCs w:val="24"/>
          <w:lang w:val="en-US"/>
        </w:rPr>
        <w:t>.</w:t>
      </w:r>
    </w:p>
    <w:p w14:paraId="14ADDC2B" w14:textId="35640C48" w:rsidR="009068B8" w:rsidRPr="004611B7" w:rsidRDefault="00701722" w:rsidP="004E7DB7">
      <w:pPr>
        <w:pStyle w:val="ListParagraph"/>
        <w:numPr>
          <w:ilvl w:val="0"/>
          <w:numId w:val="5"/>
        </w:numPr>
        <w:spacing w:line="240" w:lineRule="auto"/>
        <w:jc w:val="both"/>
        <w:outlineLvl w:val="0"/>
        <w:rPr>
          <w:rFonts w:ascii="Times New Roman" w:hAnsi="Times New Roman" w:cs="Times New Roman"/>
          <w:b/>
          <w:bCs/>
          <w:sz w:val="24"/>
          <w:szCs w:val="24"/>
          <w:lang w:val="en-US"/>
        </w:rPr>
      </w:pPr>
      <w:bookmarkStart w:id="9" w:name="_Toc209723968"/>
      <w:r w:rsidRPr="004611B7">
        <w:rPr>
          <w:rFonts w:ascii="Times New Roman" w:hAnsi="Times New Roman" w:cs="Times New Roman"/>
          <w:b/>
          <w:bCs/>
          <w:sz w:val="24"/>
          <w:szCs w:val="24"/>
          <w:lang w:val="en-US"/>
        </w:rPr>
        <w:lastRenderedPageBreak/>
        <w:t>Materials and methods</w:t>
      </w:r>
      <w:bookmarkEnd w:id="9"/>
    </w:p>
    <w:p w14:paraId="55344029" w14:textId="77777777" w:rsidR="005F602D" w:rsidRDefault="005F602D" w:rsidP="004E7DB7">
      <w:pPr>
        <w:spacing w:line="240" w:lineRule="auto"/>
        <w:ind w:firstLine="709"/>
        <w:jc w:val="both"/>
        <w:rPr>
          <w:rFonts w:ascii="Times New Roman" w:hAnsi="Times New Roman" w:cs="Times New Roman"/>
          <w:sz w:val="24"/>
          <w:szCs w:val="24"/>
          <w:lang w:val="en-US"/>
        </w:rPr>
      </w:pPr>
    </w:p>
    <w:p w14:paraId="6CE40B8D" w14:textId="62FEE5CB" w:rsidR="00235061" w:rsidRPr="004611B7" w:rsidRDefault="00B039EE" w:rsidP="004E7DB7">
      <w:pPr>
        <w:spacing w:line="240" w:lineRule="auto"/>
        <w:ind w:firstLine="709"/>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t>Measurement points of various pigments for in situ XRF investigations on the interior walls of the Cathedral were chosen by the restorers in such a way as to study all possible colors. For comparison the XRF spectra of plasters were regularly collected in the places of losses. Also pigments and plasters from fragments found during archaeological excavations were studied by portable XRF. The total number of XRF sp</w:t>
      </w:r>
      <w:r w:rsidR="006D4ACF">
        <w:rPr>
          <w:rFonts w:ascii="Times New Roman" w:hAnsi="Times New Roman" w:cs="Times New Roman"/>
          <w:sz w:val="24"/>
          <w:szCs w:val="24"/>
          <w:lang w:val="en-US"/>
        </w:rPr>
        <w:t>ectra measurement points was 1</w:t>
      </w:r>
      <w:r w:rsidR="006D4ACF">
        <w:rPr>
          <w:rFonts w:ascii="Times New Roman" w:hAnsi="Times New Roman" w:cs="Times New Roman"/>
          <w:sz w:val="24"/>
          <w:szCs w:val="24"/>
        </w:rPr>
        <w:t>5</w:t>
      </w:r>
      <w:r w:rsidR="00235061" w:rsidRPr="004611B7">
        <w:rPr>
          <w:rFonts w:ascii="Times New Roman" w:hAnsi="Times New Roman" w:cs="Times New Roman"/>
          <w:sz w:val="24"/>
          <w:szCs w:val="24"/>
          <w:lang w:val="en-US"/>
        </w:rPr>
        <w:t>0. Specially selected samples</w:t>
      </w:r>
      <w:r w:rsidRPr="004611B7">
        <w:rPr>
          <w:rFonts w:ascii="Times New Roman" w:hAnsi="Times New Roman" w:cs="Times New Roman"/>
          <w:sz w:val="24"/>
          <w:szCs w:val="24"/>
          <w:lang w:val="en-US"/>
        </w:rPr>
        <w:t xml:space="preserve">, including pigments and plasters from the inner </w:t>
      </w:r>
      <w:r w:rsidR="00235061" w:rsidRPr="004611B7">
        <w:rPr>
          <w:rFonts w:ascii="Times New Roman" w:hAnsi="Times New Roman" w:cs="Times New Roman"/>
          <w:sz w:val="24"/>
          <w:szCs w:val="24"/>
          <w:lang w:val="en-US"/>
        </w:rPr>
        <w:t xml:space="preserve">walls of the Cathedral </w:t>
      </w:r>
      <w:r w:rsidRPr="004611B7">
        <w:rPr>
          <w:rFonts w:ascii="Times New Roman" w:hAnsi="Times New Roman" w:cs="Times New Roman"/>
          <w:sz w:val="24"/>
          <w:szCs w:val="24"/>
          <w:lang w:val="en-US"/>
        </w:rPr>
        <w:t>were subjected to additional in-depth laboratory</w:t>
      </w:r>
      <w:r w:rsidR="002A4331" w:rsidRPr="004611B7">
        <w:rPr>
          <w:rFonts w:ascii="Times New Roman" w:hAnsi="Times New Roman" w:cs="Times New Roman"/>
          <w:sz w:val="24"/>
          <w:szCs w:val="24"/>
          <w:lang w:val="en-US"/>
        </w:rPr>
        <w:t xml:space="preserve"> analysis by different methods.</w:t>
      </w:r>
    </w:p>
    <w:p w14:paraId="039C0754" w14:textId="77777777" w:rsidR="00B039EE" w:rsidRPr="004611B7" w:rsidRDefault="009977C7" w:rsidP="004E7DB7">
      <w:pPr>
        <w:pStyle w:val="Heading2"/>
        <w:spacing w:line="240" w:lineRule="auto"/>
        <w:jc w:val="both"/>
        <w:rPr>
          <w:rFonts w:ascii="Times New Roman" w:hAnsi="Times New Roman" w:cs="Times New Roman"/>
          <w:b/>
          <w:bCs/>
          <w:color w:val="000000" w:themeColor="text1"/>
          <w:sz w:val="24"/>
          <w:szCs w:val="24"/>
          <w:lang w:val="en-US"/>
        </w:rPr>
      </w:pPr>
      <w:bookmarkStart w:id="10" w:name="_Toc209723969"/>
      <w:r w:rsidRPr="004611B7">
        <w:rPr>
          <w:rFonts w:ascii="Times New Roman" w:hAnsi="Times New Roman" w:cs="Times New Roman"/>
          <w:b/>
          <w:color w:val="000000" w:themeColor="text1"/>
          <w:sz w:val="24"/>
          <w:szCs w:val="24"/>
          <w:lang w:val="en-US"/>
        </w:rPr>
        <w:t xml:space="preserve">2.1 </w:t>
      </w:r>
      <w:r w:rsidR="003E2100" w:rsidRPr="004611B7">
        <w:rPr>
          <w:rFonts w:ascii="Times New Roman" w:hAnsi="Times New Roman" w:cs="Times New Roman"/>
          <w:b/>
          <w:color w:val="000000" w:themeColor="text1"/>
          <w:sz w:val="24"/>
          <w:szCs w:val="24"/>
          <w:lang w:val="en-US"/>
        </w:rPr>
        <w:t xml:space="preserve">     </w:t>
      </w:r>
      <w:r w:rsidR="0058053B" w:rsidRPr="004611B7">
        <w:rPr>
          <w:rFonts w:ascii="Times New Roman" w:hAnsi="Times New Roman" w:cs="Times New Roman"/>
          <w:b/>
          <w:color w:val="000000" w:themeColor="text1"/>
          <w:sz w:val="24"/>
          <w:szCs w:val="24"/>
          <w:lang w:val="en-US"/>
        </w:rPr>
        <w:t>X</w:t>
      </w:r>
      <w:r w:rsidR="0058053B" w:rsidRPr="004611B7">
        <w:rPr>
          <w:rFonts w:ascii="Times New Roman" w:hAnsi="Times New Roman" w:cs="Times New Roman"/>
          <w:b/>
          <w:color w:val="000000" w:themeColor="text1"/>
          <w:sz w:val="24"/>
          <w:szCs w:val="24"/>
          <w:lang w:val="en-US"/>
        </w:rPr>
        <w:noBreakHyphen/>
        <w:t>ray fluorescence analysis (XRF)</w:t>
      </w:r>
      <w:bookmarkEnd w:id="10"/>
    </w:p>
    <w:p w14:paraId="13D1D299" w14:textId="77777777" w:rsidR="0058053B" w:rsidRPr="004611B7" w:rsidRDefault="00B039EE" w:rsidP="004E7DB7">
      <w:pPr>
        <w:spacing w:line="240" w:lineRule="auto"/>
        <w:ind w:firstLine="709"/>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t xml:space="preserve">The elemental composition of pigments and plasters was determined by XRF portable spectrometer </w:t>
      </w:r>
      <w:proofErr w:type="spellStart"/>
      <w:r w:rsidRPr="004611B7">
        <w:rPr>
          <w:rFonts w:ascii="Times New Roman" w:hAnsi="Times New Roman" w:cs="Times New Roman"/>
          <w:sz w:val="24"/>
          <w:szCs w:val="24"/>
          <w:lang w:val="en-US"/>
        </w:rPr>
        <w:t>Bruker</w:t>
      </w:r>
      <w:proofErr w:type="spellEnd"/>
      <w:r w:rsidRPr="004611B7">
        <w:rPr>
          <w:rFonts w:ascii="Times New Roman" w:hAnsi="Times New Roman" w:cs="Times New Roman"/>
          <w:sz w:val="24"/>
          <w:szCs w:val="24"/>
          <w:lang w:val="en-US"/>
        </w:rPr>
        <w:t xml:space="preserve"> Tracer 5i under the following</w:t>
      </w:r>
      <w:r w:rsidR="008B2A3B" w:rsidRPr="004611B7">
        <w:rPr>
          <w:rFonts w:ascii="Times New Roman" w:hAnsi="Times New Roman" w:cs="Times New Roman"/>
          <w:sz w:val="24"/>
          <w:szCs w:val="24"/>
          <w:lang w:val="en-US"/>
        </w:rPr>
        <w:t xml:space="preserve"> policies: a collimator with 8 </w:t>
      </w:r>
      <w:r w:rsidRPr="004611B7">
        <w:rPr>
          <w:rFonts w:ascii="Times New Roman" w:hAnsi="Times New Roman" w:cs="Times New Roman"/>
          <w:sz w:val="24"/>
          <w:szCs w:val="24"/>
          <w:lang w:val="en-US"/>
        </w:rPr>
        <w:t xml:space="preserve">mm diameter was used; a built-in video camera was used to position the spectrometer; the spectra of each color were collected at least in three measurement points, thus eliminating the possibility of outliers; the spectra were processed with </w:t>
      </w:r>
      <w:proofErr w:type="spellStart"/>
      <w:r w:rsidRPr="004611B7">
        <w:rPr>
          <w:rFonts w:ascii="Times New Roman" w:hAnsi="Times New Roman" w:cs="Times New Roman"/>
          <w:sz w:val="24"/>
          <w:szCs w:val="24"/>
          <w:lang w:val="en-US"/>
        </w:rPr>
        <w:t>Artax</w:t>
      </w:r>
      <w:proofErr w:type="spellEnd"/>
      <w:r w:rsidRPr="004611B7">
        <w:rPr>
          <w:rFonts w:ascii="Times New Roman" w:hAnsi="Times New Roman" w:cs="Times New Roman"/>
          <w:sz w:val="24"/>
          <w:szCs w:val="24"/>
          <w:lang w:val="en-US"/>
        </w:rPr>
        <w:t xml:space="preserve"> software. </w:t>
      </w:r>
    </w:p>
    <w:p w14:paraId="7388EA15" w14:textId="77777777" w:rsidR="00B039EE" w:rsidRPr="004611B7" w:rsidRDefault="009977C7" w:rsidP="004E7DB7">
      <w:pPr>
        <w:pStyle w:val="ListParagraph"/>
        <w:numPr>
          <w:ilvl w:val="1"/>
          <w:numId w:val="10"/>
        </w:numPr>
        <w:spacing w:line="240" w:lineRule="auto"/>
        <w:ind w:left="0" w:firstLine="0"/>
        <w:jc w:val="both"/>
        <w:outlineLvl w:val="1"/>
        <w:rPr>
          <w:rFonts w:ascii="Times New Roman" w:hAnsi="Times New Roman" w:cs="Times New Roman"/>
          <w:b/>
          <w:bCs/>
          <w:sz w:val="24"/>
          <w:szCs w:val="24"/>
          <w:lang w:val="en-US"/>
        </w:rPr>
      </w:pPr>
      <w:r w:rsidRPr="004611B7">
        <w:rPr>
          <w:rFonts w:ascii="Times New Roman" w:hAnsi="Times New Roman" w:cs="Times New Roman"/>
          <w:b/>
          <w:sz w:val="24"/>
          <w:szCs w:val="24"/>
          <w:lang w:val="en-US"/>
        </w:rPr>
        <w:t xml:space="preserve"> </w:t>
      </w:r>
      <w:bookmarkStart w:id="11" w:name="_Toc209723970"/>
      <w:r w:rsidR="00B039EE" w:rsidRPr="004611B7">
        <w:rPr>
          <w:rFonts w:ascii="Times New Roman" w:hAnsi="Times New Roman" w:cs="Times New Roman"/>
          <w:b/>
          <w:sz w:val="24"/>
          <w:szCs w:val="24"/>
          <w:lang w:val="en-US"/>
        </w:rPr>
        <w:t>Neutron activation analysis</w:t>
      </w:r>
      <w:r w:rsidR="0058053B" w:rsidRPr="004611B7">
        <w:rPr>
          <w:rFonts w:ascii="Times New Roman" w:hAnsi="Times New Roman" w:cs="Times New Roman"/>
          <w:b/>
          <w:sz w:val="24"/>
          <w:szCs w:val="24"/>
          <w:lang w:val="en-US"/>
        </w:rPr>
        <w:t xml:space="preserve"> (NAA)</w:t>
      </w:r>
      <w:bookmarkEnd w:id="11"/>
      <w:r w:rsidR="00B039EE" w:rsidRPr="004611B7">
        <w:rPr>
          <w:rFonts w:ascii="Times New Roman" w:hAnsi="Times New Roman" w:cs="Times New Roman"/>
          <w:b/>
          <w:sz w:val="24"/>
          <w:szCs w:val="24"/>
          <w:lang w:val="en-US"/>
        </w:rPr>
        <w:t xml:space="preserve"> </w:t>
      </w:r>
    </w:p>
    <w:p w14:paraId="73A289A4" w14:textId="5103497C" w:rsidR="00DF436E" w:rsidRDefault="007C6D43" w:rsidP="003E667F">
      <w:pPr>
        <w:spacing w:line="240" w:lineRule="auto"/>
        <w:ind w:firstLine="709"/>
        <w:jc w:val="both"/>
        <w:rPr>
          <w:rFonts w:ascii="Times New Roman" w:hAnsi="Times New Roman" w:cs="Times New Roman"/>
          <w:sz w:val="24"/>
          <w:szCs w:val="24"/>
          <w:highlight w:val="cyan"/>
          <w:lang w:val="en-US"/>
        </w:rPr>
        <w:sectPr w:rsidR="00DF436E" w:rsidSect="007B27B6">
          <w:footnotePr>
            <w:numFmt w:val="lowerLetter"/>
          </w:footnotePr>
          <w:endnotePr>
            <w:numFmt w:val="decimal"/>
          </w:endnotePr>
          <w:type w:val="continuous"/>
          <w:pgSz w:w="11906" w:h="16838"/>
          <w:pgMar w:top="1134" w:right="850" w:bottom="1134" w:left="1701" w:header="708" w:footer="708" w:gutter="0"/>
          <w:cols w:space="708"/>
          <w:docGrid w:linePitch="360"/>
        </w:sectPr>
      </w:pPr>
      <w:r w:rsidRPr="004611B7">
        <w:rPr>
          <w:rFonts w:ascii="Times New Roman" w:hAnsi="Times New Roman" w:cs="Times New Roman"/>
          <w:sz w:val="24"/>
          <w:szCs w:val="24"/>
          <w:lang w:val="en-US"/>
        </w:rPr>
        <w:t>Before</w:t>
      </w:r>
      <w:r w:rsidR="00B039EE" w:rsidRPr="004611B7">
        <w:rPr>
          <w:rFonts w:ascii="Times New Roman" w:hAnsi="Times New Roman" w:cs="Times New Roman"/>
          <w:sz w:val="24"/>
          <w:szCs w:val="24"/>
          <w:lang w:val="en-US"/>
        </w:rPr>
        <w:t xml:space="preserve"> irradiation </w:t>
      </w:r>
      <w:r w:rsidRPr="004611B7">
        <w:rPr>
          <w:rFonts w:ascii="Times New Roman" w:hAnsi="Times New Roman" w:cs="Times New Roman"/>
          <w:sz w:val="24"/>
          <w:szCs w:val="24"/>
          <w:lang w:val="en-US"/>
        </w:rPr>
        <w:t>t</w:t>
      </w:r>
      <w:r w:rsidR="00B039EE" w:rsidRPr="004611B7">
        <w:rPr>
          <w:rFonts w:ascii="Times New Roman" w:hAnsi="Times New Roman" w:cs="Times New Roman"/>
          <w:sz w:val="24"/>
          <w:szCs w:val="24"/>
          <w:lang w:val="en-US"/>
        </w:rPr>
        <w:t xml:space="preserve">he surface of the samples was mechanically cleaned with a </w:t>
      </w:r>
      <w:proofErr w:type="spellStart"/>
      <w:r w:rsidR="00B039EE" w:rsidRPr="004611B7">
        <w:rPr>
          <w:rFonts w:ascii="Times New Roman" w:hAnsi="Times New Roman" w:cs="Times New Roman"/>
          <w:sz w:val="24"/>
          <w:szCs w:val="24"/>
          <w:lang w:val="en-US"/>
        </w:rPr>
        <w:t>Dremel</w:t>
      </w:r>
      <w:proofErr w:type="spellEnd"/>
      <w:r w:rsidR="00B039EE" w:rsidRPr="004611B7">
        <w:rPr>
          <w:rFonts w:ascii="Times New Roman" w:hAnsi="Times New Roman" w:cs="Times New Roman"/>
          <w:sz w:val="24"/>
          <w:szCs w:val="24"/>
          <w:lang w:val="en-US"/>
        </w:rPr>
        <w:t xml:space="preserve"> multifunctional tool equipped with a diamond-coated disc. Before processing each sample, the disc and the body of the instrument were wiped with cotton swabs soaked in ethanol. The samples were powdered and </w:t>
      </w:r>
      <w:r w:rsidR="008B2A3B" w:rsidRPr="004611B7">
        <w:rPr>
          <w:rFonts w:ascii="Times New Roman" w:hAnsi="Times New Roman" w:cs="Times New Roman"/>
          <w:sz w:val="24"/>
          <w:szCs w:val="24"/>
          <w:lang w:val="en-US"/>
        </w:rPr>
        <w:t>dried to a constant mass at 105</w:t>
      </w:r>
      <w:r w:rsidR="00B039EE" w:rsidRPr="004611B7">
        <w:rPr>
          <w:rFonts w:ascii="Times New Roman" w:hAnsi="Times New Roman" w:cs="Times New Roman"/>
          <w:sz w:val="24"/>
          <w:szCs w:val="24"/>
          <w:lang w:val="en-US"/>
        </w:rPr>
        <w:t xml:space="preserve"> °C. Two </w:t>
      </w:r>
      <w:r w:rsidR="008B2A3B" w:rsidRPr="004611B7">
        <w:rPr>
          <w:rFonts w:ascii="Times New Roman" w:hAnsi="Times New Roman" w:cs="Times New Roman"/>
          <w:sz w:val="24"/>
          <w:szCs w:val="24"/>
          <w:lang w:val="en-US"/>
        </w:rPr>
        <w:t>subsamples of approximately 0.1</w:t>
      </w:r>
      <w:r w:rsidR="00B039EE" w:rsidRPr="004611B7">
        <w:rPr>
          <w:rFonts w:ascii="Times New Roman" w:hAnsi="Times New Roman" w:cs="Times New Roman"/>
          <w:sz w:val="24"/>
          <w:szCs w:val="24"/>
          <w:lang w:val="en-US"/>
        </w:rPr>
        <w:t xml:space="preserve"> g were weighed and packed in </w:t>
      </w:r>
      <w:r w:rsidR="008C5A28" w:rsidRPr="004611B7">
        <w:rPr>
          <w:rFonts w:ascii="Times New Roman" w:hAnsi="Times New Roman" w:cs="Times New Roman"/>
          <w:sz w:val="24"/>
          <w:szCs w:val="24"/>
          <w:lang w:val="en-US"/>
        </w:rPr>
        <w:t xml:space="preserve">double </w:t>
      </w:r>
      <w:r w:rsidR="00B039EE" w:rsidRPr="004611B7">
        <w:rPr>
          <w:rFonts w:ascii="Times New Roman" w:hAnsi="Times New Roman" w:cs="Times New Roman"/>
          <w:sz w:val="24"/>
          <w:szCs w:val="24"/>
          <w:lang w:val="en-US"/>
        </w:rPr>
        <w:t>plastic bags: the first subsample</w:t>
      </w:r>
      <w:r w:rsidR="008C5A28" w:rsidRPr="004611B7">
        <w:rPr>
          <w:rFonts w:ascii="Times New Roman" w:hAnsi="Times New Roman" w:cs="Times New Roman"/>
          <w:sz w:val="24"/>
          <w:szCs w:val="24"/>
          <w:lang w:val="en-US"/>
        </w:rPr>
        <w:t xml:space="preserve"> – </w:t>
      </w:r>
      <w:r w:rsidR="00B039EE" w:rsidRPr="004611B7">
        <w:rPr>
          <w:rFonts w:ascii="Times New Roman" w:hAnsi="Times New Roman" w:cs="Times New Roman"/>
          <w:sz w:val="24"/>
          <w:szCs w:val="24"/>
          <w:lang w:val="en-US"/>
        </w:rPr>
        <w:t>to determine the mass fractions by short-lived isotopes (SLI) and the second one</w:t>
      </w:r>
      <w:r w:rsidR="008C5A28" w:rsidRPr="004611B7">
        <w:rPr>
          <w:rFonts w:ascii="Times New Roman" w:hAnsi="Times New Roman" w:cs="Times New Roman"/>
          <w:sz w:val="24"/>
          <w:szCs w:val="24"/>
          <w:lang w:val="en-US"/>
        </w:rPr>
        <w:t xml:space="preserve"> – </w:t>
      </w:r>
      <w:r w:rsidR="00B039EE" w:rsidRPr="004611B7">
        <w:rPr>
          <w:rFonts w:ascii="Times New Roman" w:hAnsi="Times New Roman" w:cs="Times New Roman"/>
          <w:sz w:val="24"/>
          <w:szCs w:val="24"/>
          <w:lang w:val="en-US"/>
        </w:rPr>
        <w:t xml:space="preserve">for medium- and long-lived isotopes (MLI and LLI). Samples were irradiated at the WWR-K reactor at the Institute of Nuclear Physics (INP), Almaty, Kazakhstan. To determine the elemental composition by SLI </w:t>
      </w:r>
      <w:r w:rsidR="003D4E31">
        <w:rPr>
          <w:rFonts w:ascii="Times New Roman" w:hAnsi="Times New Roman" w:cs="Times New Roman"/>
          <w:sz w:val="24"/>
          <w:szCs w:val="24"/>
          <w:lang w:val="en-US"/>
        </w:rPr>
        <w:t>samples were irradiated for 60 </w:t>
      </w:r>
      <w:r w:rsidR="00B039EE" w:rsidRPr="004611B7">
        <w:rPr>
          <w:rFonts w:ascii="Times New Roman" w:hAnsi="Times New Roman" w:cs="Times New Roman"/>
          <w:sz w:val="24"/>
          <w:szCs w:val="24"/>
          <w:lang w:val="en-US"/>
        </w:rPr>
        <w:t>s in a “dry” channel. Pneumatic transport system was used to deliver samples to irradiation zone and back. The approximate flux density of thermal neutrons in the “dry” channel is 4×</w:t>
      </w:r>
      <w:r w:rsidR="00B039EE" w:rsidRPr="004611B7">
        <w:rPr>
          <w:rFonts w:ascii="Times New Roman" w:hAnsi="Times New Roman" w:cs="Times New Roman"/>
          <w:sz w:val="24"/>
          <w:szCs w:val="24"/>
          <w:lang w:val="en-US"/>
        </w:rPr>
        <w:softHyphen/>
        <w:t>10</w:t>
      </w:r>
      <w:r w:rsidR="00B039EE" w:rsidRPr="004611B7">
        <w:rPr>
          <w:rFonts w:ascii="Times New Roman" w:hAnsi="Times New Roman" w:cs="Times New Roman"/>
          <w:sz w:val="24"/>
          <w:szCs w:val="24"/>
          <w:vertAlign w:val="superscript"/>
          <w:lang w:val="en-US"/>
        </w:rPr>
        <w:t>12</w:t>
      </w:r>
      <w:r w:rsidR="00B039EE" w:rsidRPr="004611B7">
        <w:rPr>
          <w:rFonts w:ascii="Times New Roman" w:hAnsi="Times New Roman" w:cs="Times New Roman"/>
          <w:sz w:val="24"/>
          <w:szCs w:val="24"/>
          <w:lang w:val="en-US"/>
        </w:rPr>
        <w:t xml:space="preserve"> n</w:t>
      </w:r>
      <w:proofErr w:type="gramStart"/>
      <w:r w:rsidR="00B039EE" w:rsidRPr="004611B7">
        <w:rPr>
          <w:rFonts w:ascii="Times New Roman" w:hAnsi="Times New Roman" w:cs="Times New Roman"/>
          <w:sz w:val="24"/>
          <w:szCs w:val="24"/>
          <w:lang w:val="en-US"/>
        </w:rPr>
        <w:t>/(</w:t>
      </w:r>
      <w:proofErr w:type="gramEnd"/>
      <w:r w:rsidR="00B039EE" w:rsidRPr="004611B7">
        <w:rPr>
          <w:rFonts w:ascii="Times New Roman" w:hAnsi="Times New Roman" w:cs="Times New Roman"/>
          <w:sz w:val="24"/>
          <w:szCs w:val="24"/>
          <w:lang w:val="en-US"/>
        </w:rPr>
        <w:t>cm</w:t>
      </w:r>
      <w:r w:rsidR="00B039EE" w:rsidRPr="004611B7">
        <w:rPr>
          <w:rFonts w:ascii="Times New Roman" w:hAnsi="Times New Roman" w:cs="Times New Roman"/>
          <w:sz w:val="24"/>
          <w:szCs w:val="24"/>
          <w:vertAlign w:val="superscript"/>
          <w:lang w:val="en-US"/>
        </w:rPr>
        <w:t>2</w:t>
      </w:r>
      <w:r w:rsidR="00B039EE" w:rsidRPr="004611B7">
        <w:rPr>
          <w:rFonts w:ascii="Times New Roman" w:hAnsi="Times New Roman" w:cs="Times New Roman"/>
          <w:sz w:val="24"/>
          <w:szCs w:val="24"/>
          <w:lang w:val="en-US"/>
        </w:rPr>
        <w:t>s), resonance ones</w:t>
      </w:r>
      <w:r w:rsidR="008C5A28" w:rsidRPr="004611B7">
        <w:rPr>
          <w:rFonts w:ascii="Times New Roman" w:hAnsi="Times New Roman" w:cs="Times New Roman"/>
          <w:sz w:val="24"/>
          <w:szCs w:val="24"/>
          <w:lang w:val="en-US"/>
        </w:rPr>
        <w:t xml:space="preserve"> </w:t>
      </w:r>
      <w:r w:rsidR="00B039EE" w:rsidRPr="004611B7">
        <w:rPr>
          <w:rFonts w:ascii="Times New Roman" w:hAnsi="Times New Roman" w:cs="Times New Roman"/>
          <w:sz w:val="24"/>
          <w:szCs w:val="24"/>
          <w:lang w:val="en-US"/>
        </w:rPr>
        <w:t>−</w:t>
      </w:r>
      <w:r w:rsidR="008C5A28" w:rsidRPr="004611B7">
        <w:rPr>
          <w:rFonts w:ascii="Times New Roman" w:hAnsi="Times New Roman" w:cs="Times New Roman"/>
          <w:sz w:val="24"/>
          <w:szCs w:val="24"/>
          <w:lang w:val="en-US"/>
        </w:rPr>
        <w:t xml:space="preserve"> </w:t>
      </w:r>
      <w:r w:rsidR="00B039EE" w:rsidRPr="004611B7">
        <w:rPr>
          <w:rFonts w:ascii="Times New Roman" w:hAnsi="Times New Roman" w:cs="Times New Roman"/>
          <w:sz w:val="24"/>
          <w:szCs w:val="24"/>
          <w:lang w:val="en-US"/>
        </w:rPr>
        <w:t>4×</w:t>
      </w:r>
      <w:r w:rsidR="00B039EE" w:rsidRPr="004611B7">
        <w:rPr>
          <w:rFonts w:ascii="Times New Roman" w:hAnsi="Times New Roman" w:cs="Times New Roman"/>
          <w:sz w:val="24"/>
          <w:szCs w:val="24"/>
          <w:lang w:val="en-US"/>
        </w:rPr>
        <w:softHyphen/>
        <w:t>10</w:t>
      </w:r>
      <w:r w:rsidR="00B039EE" w:rsidRPr="004611B7">
        <w:rPr>
          <w:rFonts w:ascii="Times New Roman" w:hAnsi="Times New Roman" w:cs="Times New Roman"/>
          <w:sz w:val="24"/>
          <w:szCs w:val="24"/>
          <w:vertAlign w:val="superscript"/>
          <w:lang w:val="en-US"/>
        </w:rPr>
        <w:t>10</w:t>
      </w:r>
      <w:r w:rsidR="00B039EE" w:rsidRPr="004611B7">
        <w:rPr>
          <w:rFonts w:ascii="Times New Roman" w:hAnsi="Times New Roman" w:cs="Times New Roman"/>
          <w:sz w:val="24"/>
          <w:szCs w:val="24"/>
          <w:lang w:val="en-US"/>
        </w:rPr>
        <w:t xml:space="preserve"> n/(cm</w:t>
      </w:r>
      <w:r w:rsidR="00B039EE" w:rsidRPr="004611B7">
        <w:rPr>
          <w:rFonts w:ascii="Times New Roman" w:hAnsi="Times New Roman" w:cs="Times New Roman"/>
          <w:sz w:val="24"/>
          <w:szCs w:val="24"/>
          <w:vertAlign w:val="superscript"/>
          <w:lang w:val="en-US"/>
        </w:rPr>
        <w:t>2</w:t>
      </w:r>
      <w:r w:rsidR="00B039EE" w:rsidRPr="004611B7">
        <w:rPr>
          <w:rFonts w:ascii="Times New Roman" w:hAnsi="Times New Roman" w:cs="Times New Roman"/>
          <w:sz w:val="24"/>
          <w:szCs w:val="24"/>
          <w:lang w:val="en-US"/>
        </w:rPr>
        <w:t>s). The SLI spectra were measured by the Canberra GC-2018 detector with the relative efficiency of 20% and the resolution of 1.8 </w:t>
      </w:r>
      <w:proofErr w:type="spellStart"/>
      <w:r w:rsidR="00B039EE" w:rsidRPr="004611B7">
        <w:rPr>
          <w:rFonts w:ascii="Times New Roman" w:hAnsi="Times New Roman" w:cs="Times New Roman"/>
          <w:sz w:val="24"/>
          <w:szCs w:val="24"/>
          <w:lang w:val="en-US"/>
        </w:rPr>
        <w:t>keV</w:t>
      </w:r>
      <w:proofErr w:type="spellEnd"/>
      <w:r w:rsidR="00B039EE" w:rsidRPr="004611B7">
        <w:rPr>
          <w:rFonts w:ascii="Times New Roman" w:hAnsi="Times New Roman" w:cs="Times New Roman"/>
          <w:sz w:val="24"/>
          <w:szCs w:val="24"/>
          <w:lang w:val="en-US"/>
        </w:rPr>
        <w:t xml:space="preserve"> for the Co-60 gamma line with energy of 1332 </w:t>
      </w:r>
      <w:proofErr w:type="spellStart"/>
      <w:r w:rsidR="00B039EE" w:rsidRPr="004611B7">
        <w:rPr>
          <w:rFonts w:ascii="Times New Roman" w:hAnsi="Times New Roman" w:cs="Times New Roman"/>
          <w:sz w:val="24"/>
          <w:szCs w:val="24"/>
          <w:lang w:val="en-US"/>
        </w:rPr>
        <w:t>keV</w:t>
      </w:r>
      <w:proofErr w:type="spellEnd"/>
      <w:r w:rsidR="00B039EE" w:rsidRPr="004611B7">
        <w:rPr>
          <w:rFonts w:ascii="Times New Roman" w:hAnsi="Times New Roman" w:cs="Times New Roman"/>
          <w:sz w:val="24"/>
          <w:szCs w:val="24"/>
          <w:lang w:val="en-US"/>
        </w:rPr>
        <w:t>. To obtain MLI and LLI samples were manually loaded into one of the “wet” channels for 1.5 h. In the “wet” channel the fluxes of thermal and resonance neutrons are approximately 6×</w:t>
      </w:r>
      <w:r w:rsidR="00B039EE" w:rsidRPr="004611B7">
        <w:rPr>
          <w:rFonts w:ascii="Times New Roman" w:hAnsi="Times New Roman" w:cs="Times New Roman"/>
          <w:sz w:val="24"/>
          <w:szCs w:val="24"/>
          <w:lang w:val="en-US"/>
        </w:rPr>
        <w:softHyphen/>
        <w:t>10</w:t>
      </w:r>
      <w:r w:rsidR="00B039EE" w:rsidRPr="004611B7">
        <w:rPr>
          <w:rFonts w:ascii="Times New Roman" w:hAnsi="Times New Roman" w:cs="Times New Roman"/>
          <w:sz w:val="24"/>
          <w:szCs w:val="24"/>
          <w:vertAlign w:val="superscript"/>
          <w:lang w:val="en-US"/>
        </w:rPr>
        <w:t>13</w:t>
      </w:r>
      <w:r w:rsidR="00B039EE" w:rsidRPr="004611B7">
        <w:rPr>
          <w:rFonts w:ascii="Times New Roman" w:hAnsi="Times New Roman" w:cs="Times New Roman"/>
          <w:sz w:val="24"/>
          <w:szCs w:val="24"/>
          <w:lang w:val="en-US"/>
        </w:rPr>
        <w:t xml:space="preserve"> and 3×</w:t>
      </w:r>
      <w:r w:rsidR="00B039EE" w:rsidRPr="004611B7">
        <w:rPr>
          <w:rFonts w:ascii="Times New Roman" w:hAnsi="Times New Roman" w:cs="Times New Roman"/>
          <w:sz w:val="24"/>
          <w:szCs w:val="24"/>
          <w:lang w:val="en-US"/>
        </w:rPr>
        <w:softHyphen/>
        <w:t>10</w:t>
      </w:r>
      <w:r w:rsidR="00B039EE" w:rsidRPr="004611B7">
        <w:rPr>
          <w:rFonts w:ascii="Times New Roman" w:hAnsi="Times New Roman" w:cs="Times New Roman"/>
          <w:sz w:val="24"/>
          <w:szCs w:val="24"/>
          <w:vertAlign w:val="superscript"/>
          <w:lang w:val="en-US"/>
        </w:rPr>
        <w:t>12</w:t>
      </w:r>
      <w:r w:rsidR="00B039EE" w:rsidRPr="004611B7">
        <w:rPr>
          <w:rFonts w:ascii="Times New Roman" w:hAnsi="Times New Roman" w:cs="Times New Roman"/>
          <w:sz w:val="24"/>
          <w:szCs w:val="24"/>
          <w:lang w:val="en-US"/>
        </w:rPr>
        <w:t xml:space="preserve"> n/(cm</w:t>
      </w:r>
      <w:r w:rsidR="00B039EE" w:rsidRPr="004611B7">
        <w:rPr>
          <w:rFonts w:ascii="Times New Roman" w:hAnsi="Times New Roman" w:cs="Times New Roman"/>
          <w:sz w:val="24"/>
          <w:szCs w:val="24"/>
          <w:vertAlign w:val="superscript"/>
          <w:lang w:val="en-US"/>
        </w:rPr>
        <w:t>2</w:t>
      </w:r>
      <w:r w:rsidR="00B039EE" w:rsidRPr="004611B7">
        <w:rPr>
          <w:rFonts w:ascii="Times New Roman" w:hAnsi="Times New Roman" w:cs="Times New Roman"/>
          <w:sz w:val="24"/>
          <w:szCs w:val="24"/>
          <w:lang w:val="en-US"/>
        </w:rPr>
        <w:t>s) respectively. The MLI spectra were collected six days after the end of irradiation, and the LLI</w:t>
      </w:r>
      <w:r w:rsidR="008C5A28" w:rsidRPr="004611B7">
        <w:rPr>
          <w:rFonts w:ascii="Times New Roman" w:hAnsi="Times New Roman" w:cs="Times New Roman"/>
          <w:sz w:val="24"/>
          <w:szCs w:val="24"/>
          <w:lang w:val="en-US"/>
        </w:rPr>
        <w:t xml:space="preserve"> </w:t>
      </w:r>
      <w:r w:rsidR="000000A2">
        <w:rPr>
          <w:rFonts w:ascii="Times New Roman" w:hAnsi="Times New Roman" w:cs="Times New Roman"/>
          <w:sz w:val="24"/>
          <w:szCs w:val="24"/>
          <w:lang w:val="en-US"/>
        </w:rPr>
        <w:t xml:space="preserve">ones </w:t>
      </w:r>
      <w:r w:rsidR="008C5A28" w:rsidRPr="004611B7">
        <w:rPr>
          <w:rFonts w:ascii="Times New Roman" w:hAnsi="Times New Roman" w:cs="Times New Roman"/>
          <w:sz w:val="24"/>
          <w:szCs w:val="24"/>
          <w:lang w:val="en-US"/>
        </w:rPr>
        <w:t xml:space="preserve">– </w:t>
      </w:r>
      <w:r w:rsidR="001F017B">
        <w:rPr>
          <w:rFonts w:ascii="Times New Roman" w:hAnsi="Times New Roman" w:cs="Times New Roman"/>
          <w:sz w:val="24"/>
          <w:szCs w:val="24"/>
          <w:lang w:val="en-US"/>
        </w:rPr>
        <w:t xml:space="preserve">three </w:t>
      </w:r>
      <w:r w:rsidR="00B039EE" w:rsidRPr="004611B7">
        <w:rPr>
          <w:rFonts w:ascii="Times New Roman" w:hAnsi="Times New Roman" w:cs="Times New Roman"/>
          <w:sz w:val="24"/>
          <w:szCs w:val="24"/>
          <w:lang w:val="en-US"/>
        </w:rPr>
        <w:t>weeks after irradiation, using the automatic spectra measurement system</w:t>
      </w:r>
      <w:r w:rsidR="00727A78" w:rsidRPr="004611B7">
        <w:rPr>
          <w:rFonts w:ascii="Times New Roman" w:hAnsi="Times New Roman" w:cs="Times New Roman"/>
          <w:sz w:val="24"/>
          <w:szCs w:val="24"/>
          <w:lang w:val="en-US"/>
        </w:rPr>
        <w:t xml:space="preserve"> developed in FLNP JINR</w:t>
      </w:r>
      <w:r w:rsidR="005F18B1">
        <w:rPr>
          <w:rStyle w:val="EndnoteReference"/>
          <w:rFonts w:ascii="Times New Roman" w:hAnsi="Times New Roman" w:cs="Times New Roman"/>
          <w:sz w:val="24"/>
          <w:szCs w:val="24"/>
          <w:lang w:val="en-US"/>
        </w:rPr>
        <w:endnoteReference w:id="10"/>
      </w:r>
      <w:r w:rsidR="003E667F" w:rsidRPr="003E667F">
        <w:rPr>
          <w:rFonts w:ascii="Times New Roman" w:hAnsi="Times New Roman" w:cs="Times New Roman"/>
          <w:sz w:val="24"/>
          <w:szCs w:val="24"/>
          <w:vertAlign w:val="superscript"/>
          <w:lang w:val="en-US"/>
        </w:rPr>
        <w:t>,</w:t>
      </w:r>
      <w:r w:rsidR="003E667F">
        <w:rPr>
          <w:rStyle w:val="EndnoteReference"/>
          <w:rFonts w:ascii="Times New Roman" w:hAnsi="Times New Roman" w:cs="Times New Roman"/>
          <w:sz w:val="24"/>
          <w:szCs w:val="24"/>
          <w:lang w:val="en-US"/>
        </w:rPr>
        <w:endnoteReference w:id="11"/>
      </w:r>
      <w:r w:rsidR="003D4E31">
        <w:rPr>
          <w:rFonts w:ascii="Times New Roman" w:hAnsi="Times New Roman" w:cs="Times New Roman"/>
          <w:sz w:val="24"/>
          <w:szCs w:val="24"/>
          <w:lang w:val="en-US"/>
        </w:rPr>
        <w:t>.</w:t>
      </w:r>
    </w:p>
    <w:p w14:paraId="668911CD" w14:textId="56C68334" w:rsidR="007972FD" w:rsidRPr="004611B7" w:rsidRDefault="00B039EE" w:rsidP="003E667F">
      <w:pPr>
        <w:spacing w:line="240" w:lineRule="auto"/>
        <w:ind w:firstLine="709"/>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lastRenderedPageBreak/>
        <w:t>The system includes the ORTEC GEM40P4-83 detector with the relative efficiency of 40% and the resolution of 1.85 </w:t>
      </w:r>
      <w:proofErr w:type="spellStart"/>
      <w:r w:rsidRPr="004611B7">
        <w:rPr>
          <w:rFonts w:ascii="Times New Roman" w:hAnsi="Times New Roman" w:cs="Times New Roman"/>
          <w:sz w:val="24"/>
          <w:szCs w:val="24"/>
          <w:lang w:val="en-US"/>
        </w:rPr>
        <w:t>keV</w:t>
      </w:r>
      <w:proofErr w:type="spellEnd"/>
      <w:r w:rsidRPr="004611B7">
        <w:rPr>
          <w:rFonts w:ascii="Times New Roman" w:hAnsi="Times New Roman" w:cs="Times New Roman"/>
          <w:sz w:val="24"/>
          <w:szCs w:val="24"/>
          <w:lang w:val="en-US"/>
        </w:rPr>
        <w:t xml:space="preserve"> for the Co-60 gamma line with the energy of 1332 </w:t>
      </w:r>
      <w:proofErr w:type="spellStart"/>
      <w:r w:rsidRPr="004611B7">
        <w:rPr>
          <w:rFonts w:ascii="Times New Roman" w:hAnsi="Times New Roman" w:cs="Times New Roman"/>
          <w:sz w:val="24"/>
          <w:szCs w:val="24"/>
          <w:lang w:val="en-US"/>
        </w:rPr>
        <w:t>keV</w:t>
      </w:r>
      <w:proofErr w:type="spellEnd"/>
      <w:r w:rsidRPr="004611B7">
        <w:rPr>
          <w:rFonts w:ascii="Times New Roman" w:hAnsi="Times New Roman" w:cs="Times New Roman"/>
          <w:sz w:val="24"/>
          <w:szCs w:val="24"/>
          <w:lang w:val="en-US"/>
        </w:rPr>
        <w:t xml:space="preserve">. Quality control was carried out using NIST standard samples. </w:t>
      </w:r>
      <w:r w:rsidR="008C5A28" w:rsidRPr="004611B7">
        <w:rPr>
          <w:rFonts w:ascii="Times New Roman" w:hAnsi="Times New Roman" w:cs="Times New Roman"/>
          <w:sz w:val="24"/>
          <w:szCs w:val="24"/>
          <w:lang w:val="en-US"/>
        </w:rPr>
        <w:t>1632E, 2586,</w:t>
      </w:r>
      <w:r w:rsidRPr="004611B7">
        <w:rPr>
          <w:rFonts w:ascii="Times New Roman" w:hAnsi="Times New Roman" w:cs="Times New Roman"/>
          <w:sz w:val="24"/>
          <w:szCs w:val="24"/>
          <w:lang w:val="en-US"/>
        </w:rPr>
        <w:t xml:space="preserve"> </w:t>
      </w:r>
      <w:r w:rsidR="008C5A28" w:rsidRPr="004611B7">
        <w:rPr>
          <w:rFonts w:ascii="Times New Roman" w:hAnsi="Times New Roman" w:cs="Times New Roman"/>
          <w:sz w:val="24"/>
          <w:szCs w:val="24"/>
          <w:lang w:val="en-US"/>
        </w:rPr>
        <w:t xml:space="preserve">2706, </w:t>
      </w:r>
      <w:r w:rsidRPr="004611B7">
        <w:rPr>
          <w:rFonts w:ascii="Times New Roman" w:hAnsi="Times New Roman" w:cs="Times New Roman"/>
          <w:sz w:val="24"/>
          <w:szCs w:val="24"/>
          <w:lang w:val="en-US"/>
        </w:rPr>
        <w:t xml:space="preserve">2709A, </w:t>
      </w:r>
      <w:r w:rsidR="008C5A28" w:rsidRPr="004611B7">
        <w:rPr>
          <w:rFonts w:ascii="Times New Roman" w:hAnsi="Times New Roman" w:cs="Times New Roman"/>
          <w:sz w:val="24"/>
          <w:szCs w:val="24"/>
          <w:lang w:val="en-US"/>
        </w:rPr>
        <w:t>2782</w:t>
      </w:r>
      <w:r w:rsidRPr="004611B7">
        <w:rPr>
          <w:rFonts w:ascii="Times New Roman" w:hAnsi="Times New Roman" w:cs="Times New Roman"/>
          <w:sz w:val="24"/>
          <w:szCs w:val="24"/>
          <w:lang w:val="en-US"/>
        </w:rPr>
        <w:t xml:space="preserve"> standard samples were used for the SLI; </w:t>
      </w:r>
      <w:r w:rsidR="008C5A28" w:rsidRPr="004611B7">
        <w:rPr>
          <w:rFonts w:ascii="Times New Roman" w:hAnsi="Times New Roman" w:cs="Times New Roman"/>
          <w:sz w:val="24"/>
          <w:szCs w:val="24"/>
          <w:lang w:val="en-US"/>
        </w:rPr>
        <w:t>1566B</w:t>
      </w:r>
      <w:r w:rsidRPr="004611B7">
        <w:rPr>
          <w:rFonts w:ascii="Times New Roman" w:hAnsi="Times New Roman" w:cs="Times New Roman"/>
          <w:sz w:val="24"/>
          <w:szCs w:val="24"/>
          <w:lang w:val="en-US"/>
        </w:rPr>
        <w:t xml:space="preserve">, </w:t>
      </w:r>
      <w:r w:rsidR="008C5A28" w:rsidRPr="004611B7">
        <w:rPr>
          <w:rFonts w:ascii="Times New Roman" w:hAnsi="Times New Roman" w:cs="Times New Roman"/>
          <w:sz w:val="24"/>
          <w:szCs w:val="24"/>
          <w:lang w:val="en-US"/>
        </w:rPr>
        <w:t xml:space="preserve">1632E, </w:t>
      </w:r>
      <w:r w:rsidRPr="004611B7">
        <w:rPr>
          <w:rFonts w:ascii="Times New Roman" w:hAnsi="Times New Roman" w:cs="Times New Roman"/>
          <w:sz w:val="24"/>
          <w:szCs w:val="24"/>
          <w:lang w:val="en-US"/>
        </w:rPr>
        <w:t xml:space="preserve">1633C, 2586, </w:t>
      </w:r>
      <w:r w:rsidR="0001494A" w:rsidRPr="004611B7">
        <w:rPr>
          <w:rFonts w:ascii="Times New Roman" w:hAnsi="Times New Roman" w:cs="Times New Roman"/>
          <w:sz w:val="24"/>
          <w:szCs w:val="24"/>
          <w:lang w:val="en-US"/>
        </w:rPr>
        <w:t xml:space="preserve">2706, 2431 </w:t>
      </w:r>
      <w:r w:rsidRPr="004611B7">
        <w:rPr>
          <w:rFonts w:ascii="Times New Roman" w:hAnsi="Times New Roman" w:cs="Times New Roman"/>
          <w:sz w:val="24"/>
          <w:szCs w:val="24"/>
          <w:lang w:val="en-US"/>
        </w:rPr>
        <w:t>for MLI and LLI. Standards were weighed and packed in the same way as the studying samples. The spectra were processed using the GENIE-2000 software. To calculate mass fractions of elements by the relative NAA method, Concentration program develope</w:t>
      </w:r>
      <w:r w:rsidR="00727A78" w:rsidRPr="004611B7">
        <w:rPr>
          <w:rFonts w:ascii="Times New Roman" w:hAnsi="Times New Roman" w:cs="Times New Roman"/>
          <w:sz w:val="24"/>
          <w:szCs w:val="24"/>
          <w:lang w:val="en-US"/>
        </w:rPr>
        <w:t>d at the FLNP JINR was used</w:t>
      </w:r>
      <w:r w:rsidR="005F18B1">
        <w:rPr>
          <w:rStyle w:val="EndnoteReference"/>
          <w:rFonts w:ascii="Times New Roman" w:hAnsi="Times New Roman" w:cs="Times New Roman"/>
          <w:sz w:val="24"/>
          <w:szCs w:val="24"/>
          <w:lang w:val="en-US"/>
        </w:rPr>
        <w:endnoteReference w:id="12"/>
      </w:r>
      <w:r w:rsidRPr="003E667F">
        <w:rPr>
          <w:rFonts w:ascii="Times New Roman" w:hAnsi="Times New Roman" w:cs="Times New Roman"/>
          <w:sz w:val="24"/>
          <w:szCs w:val="24"/>
          <w:lang w:val="en-US"/>
        </w:rPr>
        <w:t>.</w:t>
      </w:r>
      <w:r w:rsidRPr="004611B7">
        <w:rPr>
          <w:rFonts w:ascii="Times New Roman" w:hAnsi="Times New Roman" w:cs="Times New Roman"/>
          <w:sz w:val="24"/>
          <w:szCs w:val="24"/>
          <w:lang w:val="en-US"/>
        </w:rPr>
        <w:t xml:space="preserve"> </w:t>
      </w:r>
    </w:p>
    <w:p w14:paraId="337CCE26" w14:textId="471C4988" w:rsidR="0058053B" w:rsidRPr="004611B7" w:rsidRDefault="009977C7" w:rsidP="004E7DB7">
      <w:pPr>
        <w:pStyle w:val="ListParagraph"/>
        <w:numPr>
          <w:ilvl w:val="1"/>
          <w:numId w:val="10"/>
        </w:numPr>
        <w:spacing w:line="240" w:lineRule="auto"/>
        <w:ind w:left="0" w:firstLine="0"/>
        <w:jc w:val="both"/>
        <w:outlineLvl w:val="1"/>
        <w:rPr>
          <w:rFonts w:ascii="Times New Roman" w:hAnsi="Times New Roman" w:cs="Times New Roman"/>
          <w:b/>
          <w:bCs/>
          <w:sz w:val="24"/>
          <w:szCs w:val="24"/>
          <w:lang w:val="en-US"/>
        </w:rPr>
      </w:pPr>
      <w:r w:rsidRPr="004611B7">
        <w:rPr>
          <w:rFonts w:ascii="Times New Roman" w:hAnsi="Times New Roman" w:cs="Times New Roman"/>
          <w:b/>
          <w:bCs/>
          <w:sz w:val="24"/>
          <w:szCs w:val="24"/>
          <w:lang w:val="en-US"/>
        </w:rPr>
        <w:t xml:space="preserve"> </w:t>
      </w:r>
      <w:bookmarkStart w:id="12" w:name="_Toc209723971"/>
      <w:r w:rsidR="00B039EE" w:rsidRPr="004611B7">
        <w:rPr>
          <w:rFonts w:ascii="Times New Roman" w:hAnsi="Times New Roman" w:cs="Times New Roman"/>
          <w:b/>
          <w:bCs/>
          <w:sz w:val="24"/>
          <w:szCs w:val="24"/>
          <w:lang w:val="en-US"/>
        </w:rPr>
        <w:t>Polarized microscopy</w:t>
      </w:r>
      <w:bookmarkEnd w:id="12"/>
      <w:r w:rsidR="0058053B" w:rsidRPr="004611B7">
        <w:rPr>
          <w:rFonts w:ascii="Times New Roman" w:hAnsi="Times New Roman" w:cs="Times New Roman"/>
          <w:b/>
          <w:sz w:val="24"/>
          <w:szCs w:val="24"/>
          <w:lang w:val="en-US"/>
        </w:rPr>
        <w:t xml:space="preserve"> </w:t>
      </w:r>
    </w:p>
    <w:p w14:paraId="55FD5820" w14:textId="48C7E18E" w:rsidR="00727A78" w:rsidRPr="004611B7" w:rsidRDefault="0058053B" w:rsidP="00C3379D">
      <w:pPr>
        <w:spacing w:line="240" w:lineRule="auto"/>
        <w:ind w:firstLine="709"/>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t xml:space="preserve">Visualization of the color layers and plasters was carried out using a LOMO L-215 POLAM microscope. Film polarizers rather than </w:t>
      </w:r>
      <w:proofErr w:type="spellStart"/>
      <w:r w:rsidRPr="004611B7">
        <w:rPr>
          <w:rFonts w:ascii="Times New Roman" w:hAnsi="Times New Roman" w:cs="Times New Roman"/>
          <w:sz w:val="24"/>
          <w:szCs w:val="24"/>
          <w:lang w:val="en-US"/>
        </w:rPr>
        <w:t>Nicol</w:t>
      </w:r>
      <w:proofErr w:type="spellEnd"/>
      <w:r w:rsidRPr="004611B7">
        <w:rPr>
          <w:rFonts w:ascii="Times New Roman" w:hAnsi="Times New Roman" w:cs="Times New Roman"/>
          <w:sz w:val="24"/>
          <w:szCs w:val="24"/>
          <w:lang w:val="en-US"/>
        </w:rPr>
        <w:t xml:space="preserve"> prisms are applied in the design of this instrument. A built-in MC-5.3 digital camera was used to take micro photos with a resolution of 5.3 megapixels. The images were processed in the </w:t>
      </w:r>
      <w:proofErr w:type="spellStart"/>
      <w:r w:rsidRPr="004611B7">
        <w:rPr>
          <w:rFonts w:ascii="Times New Roman" w:hAnsi="Times New Roman" w:cs="Times New Roman"/>
          <w:sz w:val="24"/>
          <w:szCs w:val="24"/>
          <w:lang w:val="en-US"/>
        </w:rPr>
        <w:t>MCview</w:t>
      </w:r>
      <w:proofErr w:type="spellEnd"/>
      <w:r w:rsidRPr="004611B7">
        <w:rPr>
          <w:rFonts w:ascii="Times New Roman" w:hAnsi="Times New Roman" w:cs="Times New Roman"/>
          <w:sz w:val="24"/>
          <w:szCs w:val="24"/>
          <w:lang w:val="en-US"/>
        </w:rPr>
        <w:t xml:space="preserve"> software. The magnification was selected experimentally to obtain the most informative photos. Pigment species for PM were placed between the slide and the cover glasses using a Canada balsam as mounting medium. Pigments were identified acc</w:t>
      </w:r>
      <w:r w:rsidR="00727A78" w:rsidRPr="004611B7">
        <w:rPr>
          <w:rFonts w:ascii="Times New Roman" w:hAnsi="Times New Roman" w:cs="Times New Roman"/>
          <w:sz w:val="24"/>
          <w:szCs w:val="24"/>
          <w:lang w:val="en-US"/>
        </w:rPr>
        <w:t>ording to methods from work</w:t>
      </w:r>
      <w:r w:rsidR="003E667F">
        <w:rPr>
          <w:rStyle w:val="EndnoteReference"/>
          <w:rFonts w:ascii="Times New Roman" w:hAnsi="Times New Roman" w:cs="Times New Roman"/>
          <w:sz w:val="24"/>
          <w:szCs w:val="24"/>
          <w:lang w:val="en-US"/>
        </w:rPr>
        <w:endnoteReference w:id="13"/>
      </w:r>
      <w:r w:rsidR="00C3379D">
        <w:rPr>
          <w:rFonts w:ascii="Times New Roman" w:hAnsi="Times New Roman" w:cs="Times New Roman"/>
          <w:sz w:val="24"/>
          <w:szCs w:val="24"/>
          <w:lang w:val="en-US"/>
        </w:rPr>
        <w:t>.</w:t>
      </w:r>
      <w:r w:rsidR="00C3379D" w:rsidRPr="00C3379D">
        <w:rPr>
          <w:lang w:val="en-US"/>
        </w:rPr>
        <w:t xml:space="preserve"> </w:t>
      </w:r>
    </w:p>
    <w:p w14:paraId="732AB909" w14:textId="4A53EA2D" w:rsidR="0058053B" w:rsidRPr="004611B7" w:rsidRDefault="009068B8" w:rsidP="004E7DB7">
      <w:pPr>
        <w:pStyle w:val="Heading2"/>
        <w:spacing w:line="240" w:lineRule="auto"/>
        <w:jc w:val="both"/>
        <w:rPr>
          <w:rFonts w:ascii="Times New Roman" w:hAnsi="Times New Roman" w:cs="Times New Roman"/>
          <w:b/>
          <w:bCs/>
          <w:color w:val="000000" w:themeColor="text1"/>
          <w:sz w:val="24"/>
          <w:szCs w:val="24"/>
          <w:lang w:val="en-US"/>
        </w:rPr>
      </w:pPr>
      <w:bookmarkStart w:id="13" w:name="_Toc209723972"/>
      <w:r w:rsidRPr="004611B7">
        <w:rPr>
          <w:rFonts w:ascii="Times New Roman" w:hAnsi="Times New Roman" w:cs="Times New Roman"/>
          <w:b/>
          <w:color w:val="000000" w:themeColor="text1"/>
          <w:sz w:val="24"/>
          <w:szCs w:val="24"/>
          <w:lang w:val="en-US"/>
        </w:rPr>
        <w:lastRenderedPageBreak/>
        <w:t xml:space="preserve">2.4 </w:t>
      </w:r>
      <w:r w:rsidR="003E2100" w:rsidRPr="004611B7">
        <w:rPr>
          <w:rFonts w:ascii="Times New Roman" w:hAnsi="Times New Roman" w:cs="Times New Roman"/>
          <w:b/>
          <w:color w:val="000000" w:themeColor="text1"/>
          <w:sz w:val="24"/>
          <w:szCs w:val="24"/>
          <w:lang w:val="en-US"/>
        </w:rPr>
        <w:t xml:space="preserve">     </w:t>
      </w:r>
      <w:r w:rsidR="00AC063F" w:rsidRPr="004611B7">
        <w:rPr>
          <w:rFonts w:ascii="Times New Roman" w:hAnsi="Times New Roman" w:cs="Times New Roman"/>
          <w:b/>
          <w:color w:val="000000" w:themeColor="text1"/>
          <w:sz w:val="24"/>
          <w:szCs w:val="24"/>
          <w:lang w:val="en-US"/>
        </w:rPr>
        <w:t>Optical microscopy of polished cross-sections</w:t>
      </w:r>
      <w:bookmarkEnd w:id="13"/>
      <w:r w:rsidR="00AC063F" w:rsidRPr="004611B7">
        <w:rPr>
          <w:rFonts w:ascii="Times New Roman" w:hAnsi="Times New Roman" w:cs="Times New Roman"/>
          <w:b/>
          <w:color w:val="000000" w:themeColor="text1"/>
          <w:sz w:val="24"/>
          <w:szCs w:val="24"/>
          <w:lang w:val="en-US"/>
        </w:rPr>
        <w:t xml:space="preserve">  </w:t>
      </w:r>
    </w:p>
    <w:p w14:paraId="4909804F" w14:textId="1567C39C" w:rsidR="0058053B" w:rsidRPr="004611B7" w:rsidRDefault="0058053B" w:rsidP="004E7DB7">
      <w:pPr>
        <w:spacing w:line="240" w:lineRule="auto"/>
        <w:ind w:firstLine="709"/>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t xml:space="preserve">Reflected-light optical microscopy (OM) was applied for determination the number and order of the painting layers. Micro-probes were taken from the wall painting fragments in such a way as to capture all available layers of painting and partially the plaster. Then they were embedded in </w:t>
      </w:r>
      <w:proofErr w:type="spellStart"/>
      <w:r w:rsidRPr="004611B7">
        <w:rPr>
          <w:rFonts w:ascii="Times New Roman" w:hAnsi="Times New Roman" w:cs="Times New Roman"/>
          <w:sz w:val="24"/>
          <w:szCs w:val="24"/>
          <w:lang w:val="en-US"/>
        </w:rPr>
        <w:t>magnesian</w:t>
      </w:r>
      <w:proofErr w:type="spellEnd"/>
      <w:r w:rsidRPr="004611B7">
        <w:rPr>
          <w:rFonts w:ascii="Times New Roman" w:hAnsi="Times New Roman" w:cs="Times New Roman"/>
          <w:sz w:val="24"/>
          <w:szCs w:val="24"/>
          <w:lang w:val="en-US"/>
        </w:rPr>
        <w:t xml:space="preserve"> cement, air dried and polish</w:t>
      </w:r>
      <w:r w:rsidR="00727A78" w:rsidRPr="004611B7">
        <w:rPr>
          <w:rFonts w:ascii="Times New Roman" w:hAnsi="Times New Roman" w:cs="Times New Roman"/>
          <w:sz w:val="24"/>
          <w:szCs w:val="24"/>
          <w:lang w:val="en-US"/>
        </w:rPr>
        <w:t>ed with abrasive paper</w:t>
      </w:r>
      <w:r w:rsidRPr="004611B7">
        <w:rPr>
          <w:rFonts w:ascii="Times New Roman" w:hAnsi="Times New Roman" w:cs="Times New Roman"/>
          <w:sz w:val="24"/>
          <w:szCs w:val="24"/>
          <w:lang w:val="en-US"/>
        </w:rPr>
        <w:t xml:space="preserve">. </w:t>
      </w:r>
      <w:r w:rsidR="003D4E31" w:rsidRPr="00C3379D">
        <w:rPr>
          <w:rFonts w:ascii="Times New Roman" w:hAnsi="Times New Roman" w:cs="Times New Roman"/>
          <w:sz w:val="24"/>
          <w:szCs w:val="24"/>
          <w:lang w:val="en-US"/>
        </w:rPr>
        <w:t xml:space="preserve">Polished </w:t>
      </w:r>
      <w:r w:rsidR="003D4E31">
        <w:rPr>
          <w:rFonts w:ascii="Times New Roman" w:hAnsi="Times New Roman" w:cs="Times New Roman"/>
          <w:sz w:val="24"/>
          <w:szCs w:val="24"/>
          <w:lang w:val="en-US"/>
        </w:rPr>
        <w:t>cross-sections were prepared as described in</w:t>
      </w:r>
      <w:r w:rsidR="003D4E31">
        <w:rPr>
          <w:rStyle w:val="EndnoteReference"/>
          <w:rFonts w:ascii="Times New Roman" w:hAnsi="Times New Roman" w:cs="Times New Roman"/>
          <w:sz w:val="24"/>
          <w:szCs w:val="24"/>
          <w:lang w:val="en-US"/>
        </w:rPr>
        <w:endnoteReference w:id="14"/>
      </w:r>
      <w:r w:rsidR="003D4E31" w:rsidRPr="00C3379D">
        <w:rPr>
          <w:rFonts w:ascii="Times New Roman" w:hAnsi="Times New Roman" w:cs="Times New Roman"/>
          <w:sz w:val="24"/>
          <w:szCs w:val="24"/>
          <w:lang w:val="en-US"/>
        </w:rPr>
        <w:t>.</w:t>
      </w:r>
      <w:r w:rsidR="003D4E31">
        <w:rPr>
          <w:rFonts w:ascii="Times New Roman" w:hAnsi="Times New Roman" w:cs="Times New Roman"/>
          <w:sz w:val="24"/>
          <w:szCs w:val="24"/>
          <w:lang w:val="en-US"/>
        </w:rPr>
        <w:t xml:space="preserve"> </w:t>
      </w:r>
      <w:r w:rsidRPr="004611B7">
        <w:rPr>
          <w:rFonts w:ascii="Times New Roman" w:hAnsi="Times New Roman" w:cs="Times New Roman"/>
          <w:sz w:val="24"/>
          <w:szCs w:val="24"/>
          <w:lang w:val="en-US"/>
        </w:rPr>
        <w:t>Cross-sections were studied under a microscope both in visible (</w:t>
      </w:r>
      <w:proofErr w:type="spellStart"/>
      <w:r w:rsidRPr="004611B7">
        <w:rPr>
          <w:rFonts w:ascii="Times New Roman" w:hAnsi="Times New Roman" w:cs="Times New Roman"/>
          <w:sz w:val="24"/>
          <w:szCs w:val="24"/>
          <w:lang w:val="en-US"/>
        </w:rPr>
        <w:t>Polam</w:t>
      </w:r>
      <w:proofErr w:type="spellEnd"/>
      <w:r w:rsidRPr="004611B7">
        <w:rPr>
          <w:rFonts w:ascii="Times New Roman" w:hAnsi="Times New Roman" w:cs="Times New Roman"/>
          <w:sz w:val="24"/>
          <w:szCs w:val="24"/>
          <w:lang w:val="en-US"/>
        </w:rPr>
        <w:t xml:space="preserve"> 215</w:t>
      </w:r>
      <w:r w:rsidR="000000A2">
        <w:rPr>
          <w:rFonts w:ascii="Times New Roman" w:hAnsi="Times New Roman" w:cs="Times New Roman"/>
          <w:sz w:val="24"/>
          <w:szCs w:val="24"/>
          <w:lang w:val="en-US"/>
        </w:rPr>
        <w:t>) and ultraviolet light (LOMO</w:t>
      </w:r>
      <w:r w:rsidRPr="004611B7">
        <w:rPr>
          <w:rFonts w:ascii="Times New Roman" w:hAnsi="Times New Roman" w:cs="Times New Roman"/>
          <w:sz w:val="24"/>
          <w:szCs w:val="24"/>
          <w:lang w:val="en-US"/>
        </w:rPr>
        <w:t xml:space="preserve">). The micrographs were taken using MC-5.3 (LOMO) camera and processed via </w:t>
      </w:r>
      <w:proofErr w:type="spellStart"/>
      <w:r w:rsidRPr="004611B7">
        <w:rPr>
          <w:rFonts w:ascii="Times New Roman" w:hAnsi="Times New Roman" w:cs="Times New Roman"/>
          <w:sz w:val="24"/>
          <w:szCs w:val="24"/>
          <w:lang w:val="en-US"/>
        </w:rPr>
        <w:t>MCView</w:t>
      </w:r>
      <w:proofErr w:type="spellEnd"/>
      <w:r w:rsidRPr="004611B7">
        <w:rPr>
          <w:rFonts w:ascii="Times New Roman" w:hAnsi="Times New Roman" w:cs="Times New Roman"/>
          <w:sz w:val="24"/>
          <w:szCs w:val="24"/>
          <w:lang w:val="en-US"/>
        </w:rPr>
        <w:t xml:space="preserve"> software. </w:t>
      </w:r>
    </w:p>
    <w:p w14:paraId="0C8C423A" w14:textId="77777777" w:rsidR="007972FD" w:rsidRPr="004611B7" w:rsidRDefault="009977C7" w:rsidP="004E7DB7">
      <w:pPr>
        <w:pStyle w:val="ListParagraph"/>
        <w:numPr>
          <w:ilvl w:val="1"/>
          <w:numId w:val="11"/>
        </w:numPr>
        <w:spacing w:line="240" w:lineRule="auto"/>
        <w:ind w:left="0" w:firstLine="0"/>
        <w:jc w:val="both"/>
        <w:outlineLvl w:val="1"/>
        <w:rPr>
          <w:rFonts w:ascii="Times New Roman" w:hAnsi="Times New Roman" w:cs="Times New Roman"/>
          <w:b/>
          <w:bCs/>
          <w:sz w:val="24"/>
          <w:szCs w:val="24"/>
          <w:lang w:val="en-US"/>
        </w:rPr>
      </w:pPr>
      <w:r w:rsidRPr="004611B7">
        <w:rPr>
          <w:rFonts w:ascii="Times New Roman" w:hAnsi="Times New Roman" w:cs="Times New Roman"/>
          <w:b/>
          <w:sz w:val="24"/>
          <w:szCs w:val="24"/>
          <w:lang w:val="en-US"/>
        </w:rPr>
        <w:t xml:space="preserve"> </w:t>
      </w:r>
      <w:bookmarkStart w:id="14" w:name="_Toc209723973"/>
      <w:r w:rsidR="0058053B" w:rsidRPr="004611B7">
        <w:rPr>
          <w:rFonts w:ascii="Times New Roman" w:hAnsi="Times New Roman" w:cs="Times New Roman"/>
          <w:b/>
          <w:sz w:val="24"/>
          <w:szCs w:val="24"/>
          <w:lang w:val="en-US"/>
        </w:rPr>
        <w:t>Micro</w:t>
      </w:r>
      <w:r w:rsidR="0058053B" w:rsidRPr="004611B7">
        <w:rPr>
          <w:rFonts w:ascii="Times New Roman" w:hAnsi="Times New Roman" w:cs="Times New Roman"/>
          <w:b/>
          <w:sz w:val="24"/>
          <w:szCs w:val="24"/>
          <w:lang w:val="en-US"/>
        </w:rPr>
        <w:noBreakHyphen/>
        <w:t>Raman spectroscopy</w:t>
      </w:r>
      <w:bookmarkEnd w:id="14"/>
    </w:p>
    <w:p w14:paraId="3EBA7CDF" w14:textId="02248912" w:rsidR="00AC063F" w:rsidRPr="004611B7" w:rsidRDefault="00B039EE" w:rsidP="004E7DB7">
      <w:pPr>
        <w:spacing w:line="240" w:lineRule="auto"/>
        <w:ind w:firstLine="709"/>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t xml:space="preserve">Raman spectra were recorded with the Raman microscope </w:t>
      </w:r>
      <w:proofErr w:type="spellStart"/>
      <w:r w:rsidRPr="004611B7">
        <w:rPr>
          <w:rFonts w:ascii="Times New Roman" w:hAnsi="Times New Roman" w:cs="Times New Roman"/>
          <w:sz w:val="24"/>
          <w:szCs w:val="24"/>
          <w:lang w:val="en-US"/>
        </w:rPr>
        <w:t>RamMics</w:t>
      </w:r>
      <w:proofErr w:type="spellEnd"/>
      <w:r w:rsidRPr="004611B7">
        <w:rPr>
          <w:rFonts w:ascii="Times New Roman" w:hAnsi="Times New Roman" w:cs="Times New Roman"/>
          <w:sz w:val="24"/>
          <w:szCs w:val="24"/>
          <w:lang w:val="en-US"/>
        </w:rPr>
        <w:t xml:space="preserve"> M532/785</w:t>
      </w:r>
      <w:r w:rsidR="0001494A" w:rsidRPr="004611B7">
        <w:rPr>
          <w:rFonts w:ascii="Times New Roman" w:hAnsi="Times New Roman" w:cs="Times New Roman"/>
          <w:sz w:val="24"/>
          <w:szCs w:val="24"/>
          <w:lang w:val="en-US"/>
        </w:rPr>
        <w:t>/1064</w:t>
      </w:r>
      <w:r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sz w:val="24"/>
          <w:szCs w:val="24"/>
          <w:lang w:val="en-US"/>
        </w:rPr>
        <w:t>EnSpectr</w:t>
      </w:r>
      <w:proofErr w:type="spellEnd"/>
      <w:r w:rsidRPr="004611B7">
        <w:rPr>
          <w:rFonts w:ascii="Times New Roman" w:hAnsi="Times New Roman" w:cs="Times New Roman"/>
          <w:sz w:val="24"/>
          <w:szCs w:val="24"/>
          <w:lang w:val="en-US"/>
        </w:rPr>
        <w:t>) equipped with objectives of magnification of 10, 20, and 50×. Two single mode lasers emitting at 532 nm (spectral range of 160</w:t>
      </w:r>
      <w:r w:rsidR="0001494A" w:rsidRPr="004611B7">
        <w:rPr>
          <w:rFonts w:ascii="Times New Roman" w:hAnsi="Times New Roman" w:cs="Times New Roman"/>
          <w:sz w:val="24"/>
          <w:szCs w:val="24"/>
          <w:lang w:val="en-US"/>
        </w:rPr>
        <w:t>-</w:t>
      </w:r>
      <w:r w:rsidR="003D4E31">
        <w:rPr>
          <w:rFonts w:ascii="Times New Roman" w:hAnsi="Times New Roman" w:cs="Times New Roman"/>
          <w:sz w:val="24"/>
          <w:szCs w:val="24"/>
          <w:lang w:val="en-US"/>
        </w:rPr>
        <w:t>4000 </w:t>
      </w:r>
      <w:r w:rsidRPr="004611B7">
        <w:rPr>
          <w:rFonts w:ascii="Times New Roman" w:hAnsi="Times New Roman" w:cs="Times New Roman"/>
          <w:sz w:val="24"/>
          <w:szCs w:val="24"/>
          <w:lang w:val="en-US"/>
        </w:rPr>
        <w:t>cm</w:t>
      </w:r>
      <w:r w:rsidRPr="004611B7">
        <w:rPr>
          <w:rFonts w:ascii="Times New Roman" w:hAnsi="Times New Roman" w:cs="Times New Roman"/>
          <w:sz w:val="24"/>
          <w:szCs w:val="24"/>
          <w:vertAlign w:val="superscript"/>
          <w:lang w:val="en-US"/>
        </w:rPr>
        <w:t>−1</w:t>
      </w:r>
      <w:r w:rsidRPr="004611B7">
        <w:rPr>
          <w:rFonts w:ascii="Times New Roman" w:hAnsi="Times New Roman" w:cs="Times New Roman"/>
          <w:sz w:val="24"/>
          <w:szCs w:val="24"/>
          <w:lang w:val="en-US"/>
        </w:rPr>
        <w:t>, spectral resolution of 5</w:t>
      </w:r>
      <w:r w:rsidR="0001494A" w:rsidRPr="004611B7">
        <w:rPr>
          <w:rFonts w:ascii="Times New Roman" w:hAnsi="Times New Roman" w:cs="Times New Roman"/>
          <w:sz w:val="24"/>
          <w:szCs w:val="24"/>
          <w:lang w:val="en-US"/>
        </w:rPr>
        <w:t>-</w:t>
      </w:r>
      <w:r w:rsidR="003D4E31">
        <w:rPr>
          <w:rFonts w:ascii="Times New Roman" w:hAnsi="Times New Roman" w:cs="Times New Roman"/>
          <w:sz w:val="24"/>
          <w:szCs w:val="24"/>
          <w:lang w:val="en-US"/>
        </w:rPr>
        <w:t>7 </w:t>
      </w:r>
      <w:r w:rsidRPr="004611B7">
        <w:rPr>
          <w:rFonts w:ascii="Times New Roman" w:hAnsi="Times New Roman" w:cs="Times New Roman"/>
          <w:sz w:val="24"/>
          <w:szCs w:val="24"/>
          <w:lang w:val="en-US"/>
        </w:rPr>
        <w:t>cm</w:t>
      </w:r>
      <w:r w:rsidRPr="004611B7">
        <w:rPr>
          <w:rFonts w:ascii="Times New Roman" w:hAnsi="Times New Roman" w:cs="Times New Roman"/>
          <w:sz w:val="24"/>
          <w:szCs w:val="24"/>
          <w:vertAlign w:val="superscript"/>
          <w:lang w:val="en-US"/>
        </w:rPr>
        <w:t>−1</w:t>
      </w:r>
      <w:r w:rsidRPr="004611B7">
        <w:rPr>
          <w:rFonts w:ascii="Times New Roman" w:hAnsi="Times New Roman" w:cs="Times New Roman"/>
          <w:sz w:val="24"/>
          <w:szCs w:val="24"/>
          <w:lang w:val="en-US"/>
        </w:rPr>
        <w:t>) and 785 nm (spectral range of 200</w:t>
      </w:r>
      <w:r w:rsidR="0001494A" w:rsidRPr="004611B7">
        <w:rPr>
          <w:rFonts w:ascii="Times New Roman" w:hAnsi="Times New Roman" w:cs="Times New Roman"/>
          <w:sz w:val="24"/>
          <w:szCs w:val="24"/>
          <w:lang w:val="en-US"/>
        </w:rPr>
        <w:t>-</w:t>
      </w:r>
      <w:r w:rsidRPr="004611B7">
        <w:rPr>
          <w:rFonts w:ascii="Times New Roman" w:hAnsi="Times New Roman" w:cs="Times New Roman"/>
          <w:sz w:val="24"/>
          <w:szCs w:val="24"/>
          <w:lang w:val="en-US"/>
        </w:rPr>
        <w:t>2300 cm</w:t>
      </w:r>
      <w:r w:rsidRPr="004611B7">
        <w:rPr>
          <w:rFonts w:ascii="Times New Roman" w:hAnsi="Times New Roman" w:cs="Times New Roman"/>
          <w:sz w:val="24"/>
          <w:szCs w:val="24"/>
          <w:vertAlign w:val="superscript"/>
          <w:lang w:val="en-US"/>
        </w:rPr>
        <w:t>−1</w:t>
      </w:r>
      <w:r w:rsidRPr="004611B7">
        <w:rPr>
          <w:rFonts w:ascii="Times New Roman" w:hAnsi="Times New Roman" w:cs="Times New Roman"/>
          <w:sz w:val="24"/>
          <w:szCs w:val="24"/>
          <w:lang w:val="en-US"/>
        </w:rPr>
        <w:t>, spectral resolution of 7</w:t>
      </w:r>
      <w:r w:rsidR="0001494A" w:rsidRPr="004611B7">
        <w:rPr>
          <w:rFonts w:ascii="Times New Roman" w:hAnsi="Times New Roman" w:cs="Times New Roman"/>
          <w:sz w:val="24"/>
          <w:szCs w:val="24"/>
          <w:lang w:val="en-US"/>
        </w:rPr>
        <w:t>-</w:t>
      </w:r>
      <w:r w:rsidRPr="004611B7">
        <w:rPr>
          <w:rFonts w:ascii="Times New Roman" w:hAnsi="Times New Roman" w:cs="Times New Roman"/>
          <w:sz w:val="24"/>
          <w:szCs w:val="24"/>
          <w:lang w:val="en-US"/>
        </w:rPr>
        <w:t>9 cm</w:t>
      </w:r>
      <w:r w:rsidRPr="004611B7">
        <w:rPr>
          <w:rFonts w:ascii="Times New Roman" w:hAnsi="Times New Roman" w:cs="Times New Roman"/>
          <w:sz w:val="24"/>
          <w:szCs w:val="24"/>
          <w:vertAlign w:val="superscript"/>
          <w:lang w:val="en-US"/>
        </w:rPr>
        <w:t>−1</w:t>
      </w:r>
      <w:r w:rsidRPr="004611B7">
        <w:rPr>
          <w:rFonts w:ascii="Times New Roman" w:hAnsi="Times New Roman" w:cs="Times New Roman"/>
          <w:sz w:val="24"/>
          <w:szCs w:val="24"/>
          <w:lang w:val="en-US"/>
        </w:rPr>
        <w:t xml:space="preserve">) were used. The laser power was decreased from maximum to prevent pigment degradation. The spectra collection and processing was carried out with </w:t>
      </w:r>
      <w:proofErr w:type="spellStart"/>
      <w:r w:rsidRPr="004611B7">
        <w:rPr>
          <w:rFonts w:ascii="Times New Roman" w:hAnsi="Times New Roman" w:cs="Times New Roman"/>
          <w:sz w:val="24"/>
          <w:szCs w:val="24"/>
          <w:lang w:val="en-US"/>
        </w:rPr>
        <w:t>EnSpectr</w:t>
      </w:r>
      <w:proofErr w:type="spellEnd"/>
      <w:r w:rsidRPr="004611B7">
        <w:rPr>
          <w:rFonts w:ascii="Times New Roman" w:hAnsi="Times New Roman" w:cs="Times New Roman"/>
          <w:sz w:val="24"/>
          <w:szCs w:val="24"/>
          <w:lang w:val="en-US"/>
        </w:rPr>
        <w:t xml:space="preserve"> software. </w:t>
      </w:r>
    </w:p>
    <w:p w14:paraId="47A6C2D6" w14:textId="40796E14" w:rsidR="00AC063F" w:rsidRPr="004611B7" w:rsidRDefault="00AC063F" w:rsidP="004E7DB7">
      <w:pPr>
        <w:pStyle w:val="ListParagraph"/>
        <w:numPr>
          <w:ilvl w:val="1"/>
          <w:numId w:val="11"/>
        </w:numPr>
        <w:spacing w:line="240" w:lineRule="auto"/>
        <w:ind w:left="0" w:firstLine="0"/>
        <w:jc w:val="both"/>
        <w:outlineLvl w:val="1"/>
        <w:rPr>
          <w:rFonts w:ascii="Times New Roman" w:hAnsi="Times New Roman" w:cs="Times New Roman"/>
          <w:b/>
          <w:sz w:val="24"/>
          <w:szCs w:val="24"/>
          <w:lang w:val="en-US"/>
        </w:rPr>
      </w:pPr>
      <w:bookmarkStart w:id="15" w:name="_Toc209723974"/>
      <w:r w:rsidRPr="004611B7">
        <w:rPr>
          <w:rFonts w:ascii="Times New Roman" w:hAnsi="Times New Roman" w:cs="Times New Roman"/>
          <w:b/>
          <w:sz w:val="24"/>
          <w:szCs w:val="24"/>
          <w:lang w:val="en-US"/>
        </w:rPr>
        <w:t>Fourier transform infrared spectroscopy</w:t>
      </w:r>
      <w:bookmarkEnd w:id="15"/>
      <w:r w:rsidRPr="004611B7">
        <w:rPr>
          <w:rFonts w:ascii="Times New Roman" w:hAnsi="Times New Roman" w:cs="Times New Roman"/>
          <w:b/>
          <w:sz w:val="24"/>
          <w:szCs w:val="24"/>
          <w:lang w:val="en-US"/>
        </w:rPr>
        <w:t xml:space="preserve"> </w:t>
      </w:r>
    </w:p>
    <w:p w14:paraId="381219E2" w14:textId="6F3CE527" w:rsidR="00AC063F" w:rsidRPr="004611B7" w:rsidRDefault="00AC063F" w:rsidP="008800DC">
      <w:pPr>
        <w:spacing w:line="240" w:lineRule="auto"/>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t xml:space="preserve">ATR-FTIR (Attenuated Total Reflectance) spectra of pigments and plasters were measured using </w:t>
      </w:r>
      <w:proofErr w:type="spellStart"/>
      <w:r w:rsidRPr="004611B7">
        <w:rPr>
          <w:rFonts w:ascii="Times New Roman" w:hAnsi="Times New Roman" w:cs="Times New Roman"/>
          <w:sz w:val="24"/>
          <w:szCs w:val="24"/>
          <w:lang w:val="en-US"/>
        </w:rPr>
        <w:t>Invenio</w:t>
      </w:r>
      <w:proofErr w:type="spellEnd"/>
      <w:r w:rsidRPr="004611B7">
        <w:rPr>
          <w:rFonts w:ascii="Times New Roman" w:hAnsi="Times New Roman" w:cs="Times New Roman"/>
          <w:sz w:val="24"/>
          <w:szCs w:val="24"/>
          <w:lang w:val="en-US"/>
        </w:rPr>
        <w:t>-R (</w:t>
      </w:r>
      <w:proofErr w:type="spellStart"/>
      <w:r w:rsidRPr="004611B7">
        <w:rPr>
          <w:rFonts w:ascii="Times New Roman" w:hAnsi="Times New Roman" w:cs="Times New Roman"/>
          <w:sz w:val="24"/>
          <w:szCs w:val="24"/>
          <w:lang w:val="en-US"/>
        </w:rPr>
        <w:t>Bruker</w:t>
      </w:r>
      <w:proofErr w:type="spellEnd"/>
      <w:r w:rsidRPr="004611B7">
        <w:rPr>
          <w:rFonts w:ascii="Times New Roman" w:hAnsi="Times New Roman" w:cs="Times New Roman"/>
          <w:sz w:val="24"/>
          <w:szCs w:val="24"/>
          <w:lang w:val="en-US"/>
        </w:rPr>
        <w:t>) spectrometer in 4000–400 cm</w:t>
      </w:r>
      <w:r w:rsidRPr="005F18B1">
        <w:rPr>
          <w:rFonts w:ascii="Times New Roman" w:hAnsi="Times New Roman" w:cs="Times New Roman"/>
          <w:sz w:val="24"/>
          <w:szCs w:val="24"/>
          <w:vertAlign w:val="superscript"/>
          <w:lang w:val="en-US"/>
        </w:rPr>
        <w:t>−1</w:t>
      </w:r>
      <w:r w:rsidRPr="004611B7">
        <w:rPr>
          <w:rFonts w:ascii="Times New Roman" w:hAnsi="Times New Roman" w:cs="Times New Roman"/>
          <w:sz w:val="24"/>
          <w:szCs w:val="24"/>
          <w:lang w:val="en-US"/>
        </w:rPr>
        <w:t xml:space="preserve"> spectral ran</w:t>
      </w:r>
      <w:r w:rsidR="003D4E31">
        <w:rPr>
          <w:rFonts w:ascii="Times New Roman" w:hAnsi="Times New Roman" w:cs="Times New Roman"/>
          <w:sz w:val="24"/>
          <w:szCs w:val="24"/>
          <w:lang w:val="en-US"/>
        </w:rPr>
        <w:t>ge with a resolution of 4</w:t>
      </w:r>
      <w:r w:rsidR="008800DC">
        <w:rPr>
          <w:rFonts w:ascii="Times New Roman" w:hAnsi="Times New Roman" w:cs="Times New Roman"/>
          <w:sz w:val="24"/>
          <w:szCs w:val="24"/>
          <w:lang w:val="en-US"/>
        </w:rPr>
        <w:t xml:space="preserve"> cm</w:t>
      </w:r>
      <w:r w:rsidR="008800DC" w:rsidRPr="005F18B1">
        <w:rPr>
          <w:rFonts w:ascii="Times New Roman" w:hAnsi="Times New Roman" w:cs="Times New Roman"/>
          <w:sz w:val="24"/>
          <w:szCs w:val="24"/>
          <w:vertAlign w:val="superscript"/>
          <w:lang w:val="en-US"/>
        </w:rPr>
        <w:t>−1</w:t>
      </w:r>
      <w:r w:rsidR="008800DC">
        <w:rPr>
          <w:rFonts w:ascii="Times New Roman" w:hAnsi="Times New Roman" w:cs="Times New Roman"/>
          <w:sz w:val="24"/>
          <w:szCs w:val="24"/>
          <w:lang w:val="en-US"/>
        </w:rPr>
        <w:t>.</w:t>
      </w:r>
      <w:r w:rsidR="008800DC" w:rsidRPr="008800DC">
        <w:rPr>
          <w:rFonts w:ascii="Times New Roman" w:hAnsi="Times New Roman" w:cs="Times New Roman"/>
          <w:sz w:val="24"/>
          <w:szCs w:val="24"/>
          <w:lang w:val="en-US"/>
        </w:rPr>
        <w:t xml:space="preserve"> </w:t>
      </w:r>
      <w:r w:rsidRPr="004611B7">
        <w:rPr>
          <w:rFonts w:ascii="Times New Roman" w:hAnsi="Times New Roman" w:cs="Times New Roman"/>
          <w:sz w:val="24"/>
          <w:szCs w:val="24"/>
          <w:lang w:val="en-US"/>
        </w:rPr>
        <w:t>Individual compounds were identified using pigment libraries and the IRUG Internet database</w:t>
      </w:r>
      <w:r w:rsidR="003D4E31">
        <w:rPr>
          <w:rStyle w:val="EndnoteReference"/>
          <w:rFonts w:ascii="Times New Roman" w:hAnsi="Times New Roman" w:cs="Times New Roman"/>
          <w:sz w:val="24"/>
          <w:szCs w:val="24"/>
          <w:lang w:val="en-US"/>
        </w:rPr>
        <w:endnoteReference w:id="15"/>
      </w:r>
      <w:r w:rsidRPr="003D4E31">
        <w:rPr>
          <w:rFonts w:ascii="Times New Roman" w:hAnsi="Times New Roman" w:cs="Times New Roman"/>
          <w:sz w:val="24"/>
          <w:szCs w:val="24"/>
          <w:lang w:val="en-US"/>
        </w:rPr>
        <w:t>.</w:t>
      </w:r>
      <w:r w:rsidRPr="004611B7">
        <w:rPr>
          <w:rFonts w:ascii="Times New Roman" w:hAnsi="Times New Roman" w:cs="Times New Roman"/>
          <w:sz w:val="24"/>
          <w:szCs w:val="24"/>
          <w:lang w:val="en-US"/>
        </w:rPr>
        <w:t xml:space="preserve"> </w:t>
      </w:r>
    </w:p>
    <w:p w14:paraId="419C296C" w14:textId="5CB0DA5A" w:rsidR="009068B8" w:rsidRPr="004611B7" w:rsidRDefault="00AC063F" w:rsidP="008800DC">
      <w:pPr>
        <w:spacing w:line="240" w:lineRule="auto"/>
        <w:jc w:val="both"/>
        <w:rPr>
          <w:rFonts w:ascii="Times New Roman" w:hAnsi="Times New Roman" w:cs="Times New Roman"/>
          <w:sz w:val="24"/>
          <w:szCs w:val="24"/>
          <w:lang w:val="en-US"/>
        </w:rPr>
      </w:pPr>
      <w:r w:rsidRPr="004611B7">
        <w:rPr>
          <w:rFonts w:ascii="Times New Roman" w:hAnsi="Times New Roman" w:cs="Times New Roman"/>
          <w:sz w:val="24"/>
          <w:szCs w:val="24"/>
          <w:lang w:val="en-US"/>
        </w:rPr>
        <w:t xml:space="preserve">No special preparation was needed for pigments and plasters. A sample was scalped from wall painting fragment and placed on ATR crystal for analysis. </w:t>
      </w:r>
    </w:p>
    <w:p w14:paraId="2DF60821" w14:textId="77777777" w:rsidR="00AC063F" w:rsidRPr="004611B7" w:rsidRDefault="00AC063F" w:rsidP="004E7DB7">
      <w:pPr>
        <w:spacing w:line="240" w:lineRule="auto"/>
        <w:jc w:val="both"/>
        <w:rPr>
          <w:rFonts w:ascii="Times New Roman" w:hAnsi="Times New Roman" w:cs="Times New Roman"/>
          <w:sz w:val="24"/>
          <w:szCs w:val="24"/>
          <w:lang w:val="en-US"/>
        </w:rPr>
      </w:pPr>
    </w:p>
    <w:p w14:paraId="52A296FB" w14:textId="77777777" w:rsidR="00AC063F" w:rsidRPr="004611B7" w:rsidRDefault="00AC063F" w:rsidP="004E7DB7">
      <w:pPr>
        <w:spacing w:line="240" w:lineRule="auto"/>
        <w:jc w:val="both"/>
        <w:rPr>
          <w:rFonts w:ascii="Times New Roman" w:hAnsi="Times New Roman" w:cs="Times New Roman"/>
          <w:sz w:val="24"/>
          <w:szCs w:val="24"/>
          <w:lang w:val="en-US"/>
        </w:rPr>
      </w:pPr>
    </w:p>
    <w:p w14:paraId="41CFC0AD" w14:textId="77777777" w:rsidR="00AC063F" w:rsidRPr="004611B7" w:rsidRDefault="00AC063F" w:rsidP="004E7DB7">
      <w:pPr>
        <w:spacing w:line="240" w:lineRule="auto"/>
        <w:jc w:val="both"/>
        <w:rPr>
          <w:rFonts w:ascii="Times New Roman" w:hAnsi="Times New Roman" w:cs="Times New Roman"/>
          <w:sz w:val="24"/>
          <w:szCs w:val="24"/>
          <w:lang w:val="en-US"/>
        </w:rPr>
      </w:pPr>
    </w:p>
    <w:p w14:paraId="32C1DC7C" w14:textId="77777777" w:rsidR="00AC063F" w:rsidRPr="004611B7" w:rsidRDefault="00AC063F" w:rsidP="004E7DB7">
      <w:pPr>
        <w:spacing w:line="240" w:lineRule="auto"/>
        <w:jc w:val="both"/>
        <w:rPr>
          <w:rFonts w:ascii="Times New Roman" w:hAnsi="Times New Roman" w:cs="Times New Roman"/>
          <w:sz w:val="24"/>
          <w:szCs w:val="24"/>
          <w:lang w:val="en-US"/>
        </w:rPr>
      </w:pPr>
    </w:p>
    <w:p w14:paraId="01E3802A" w14:textId="77777777" w:rsidR="00AC063F" w:rsidRPr="004611B7" w:rsidRDefault="00AC063F" w:rsidP="004E7DB7">
      <w:pPr>
        <w:spacing w:line="240" w:lineRule="auto"/>
        <w:jc w:val="both"/>
        <w:rPr>
          <w:rFonts w:ascii="Times New Roman" w:hAnsi="Times New Roman" w:cs="Times New Roman"/>
          <w:sz w:val="24"/>
          <w:szCs w:val="24"/>
          <w:lang w:val="en-US"/>
        </w:rPr>
      </w:pPr>
    </w:p>
    <w:p w14:paraId="1BFB64BF" w14:textId="77777777" w:rsidR="00AC063F" w:rsidRPr="004611B7" w:rsidRDefault="00AC063F" w:rsidP="004E7DB7">
      <w:pPr>
        <w:spacing w:line="240" w:lineRule="auto"/>
        <w:jc w:val="both"/>
        <w:rPr>
          <w:rFonts w:ascii="Times New Roman" w:hAnsi="Times New Roman" w:cs="Times New Roman"/>
          <w:sz w:val="24"/>
          <w:szCs w:val="24"/>
          <w:lang w:val="en-US"/>
        </w:rPr>
      </w:pPr>
    </w:p>
    <w:p w14:paraId="684127E9" w14:textId="77777777" w:rsidR="00AC063F" w:rsidRPr="004611B7" w:rsidRDefault="00AC063F" w:rsidP="004E7DB7">
      <w:pPr>
        <w:spacing w:line="240" w:lineRule="auto"/>
        <w:jc w:val="both"/>
        <w:rPr>
          <w:rFonts w:ascii="Times New Roman" w:hAnsi="Times New Roman" w:cs="Times New Roman"/>
          <w:sz w:val="24"/>
          <w:szCs w:val="24"/>
          <w:lang w:val="en-US"/>
        </w:rPr>
      </w:pPr>
    </w:p>
    <w:p w14:paraId="6D6C2CC7" w14:textId="77777777" w:rsidR="00AC063F" w:rsidRPr="004611B7" w:rsidRDefault="00AC063F" w:rsidP="004E7DB7">
      <w:pPr>
        <w:spacing w:line="240" w:lineRule="auto"/>
        <w:jc w:val="both"/>
        <w:rPr>
          <w:rFonts w:ascii="Times New Roman" w:hAnsi="Times New Roman" w:cs="Times New Roman"/>
          <w:sz w:val="24"/>
          <w:szCs w:val="24"/>
          <w:lang w:val="en-US"/>
        </w:rPr>
      </w:pPr>
    </w:p>
    <w:p w14:paraId="2A072DED" w14:textId="77777777" w:rsidR="00AC063F" w:rsidRPr="004611B7" w:rsidRDefault="00AC063F" w:rsidP="004E7DB7">
      <w:pPr>
        <w:spacing w:line="240" w:lineRule="auto"/>
        <w:jc w:val="both"/>
        <w:rPr>
          <w:rFonts w:ascii="Times New Roman" w:hAnsi="Times New Roman" w:cs="Times New Roman"/>
          <w:sz w:val="24"/>
          <w:szCs w:val="24"/>
          <w:lang w:val="en-US"/>
        </w:rPr>
      </w:pPr>
    </w:p>
    <w:p w14:paraId="4C04A546" w14:textId="77777777" w:rsidR="00AC063F" w:rsidRPr="004611B7" w:rsidRDefault="00AC063F" w:rsidP="004E7DB7">
      <w:pPr>
        <w:spacing w:line="240" w:lineRule="auto"/>
        <w:jc w:val="both"/>
        <w:rPr>
          <w:rFonts w:ascii="Times New Roman" w:hAnsi="Times New Roman" w:cs="Times New Roman"/>
          <w:sz w:val="24"/>
          <w:szCs w:val="24"/>
          <w:lang w:val="en-US"/>
        </w:rPr>
      </w:pPr>
    </w:p>
    <w:p w14:paraId="221A28D1" w14:textId="77777777" w:rsidR="0065726C" w:rsidRDefault="0065726C" w:rsidP="004E7DB7">
      <w:pPr>
        <w:spacing w:line="240" w:lineRule="auto"/>
        <w:jc w:val="both"/>
        <w:rPr>
          <w:rFonts w:ascii="Times New Roman" w:hAnsi="Times New Roman" w:cs="Times New Roman"/>
          <w:sz w:val="24"/>
          <w:szCs w:val="24"/>
          <w:lang w:val="en-US"/>
        </w:rPr>
      </w:pPr>
    </w:p>
    <w:p w14:paraId="360E8D3E" w14:textId="77777777" w:rsidR="005F602D" w:rsidRDefault="005F602D" w:rsidP="004E7DB7">
      <w:pPr>
        <w:spacing w:line="240" w:lineRule="auto"/>
        <w:jc w:val="both"/>
        <w:rPr>
          <w:rFonts w:ascii="Times New Roman" w:hAnsi="Times New Roman" w:cs="Times New Roman"/>
          <w:sz w:val="24"/>
          <w:szCs w:val="24"/>
          <w:lang w:val="en-US"/>
        </w:rPr>
      </w:pPr>
    </w:p>
    <w:p w14:paraId="578489B1" w14:textId="77777777" w:rsidR="005F602D" w:rsidRDefault="005F602D" w:rsidP="004E7DB7">
      <w:pPr>
        <w:spacing w:line="240" w:lineRule="auto"/>
        <w:jc w:val="both"/>
        <w:rPr>
          <w:rFonts w:ascii="Times New Roman" w:hAnsi="Times New Roman" w:cs="Times New Roman"/>
          <w:sz w:val="24"/>
          <w:szCs w:val="24"/>
          <w:lang w:val="en-US"/>
        </w:rPr>
      </w:pPr>
    </w:p>
    <w:p w14:paraId="12A335A1" w14:textId="77777777" w:rsidR="005F602D" w:rsidRDefault="005F602D" w:rsidP="004E7DB7">
      <w:pPr>
        <w:spacing w:line="240" w:lineRule="auto"/>
        <w:jc w:val="both"/>
        <w:rPr>
          <w:rFonts w:ascii="Times New Roman" w:hAnsi="Times New Roman" w:cs="Times New Roman"/>
          <w:sz w:val="24"/>
          <w:szCs w:val="24"/>
          <w:lang w:val="en-US"/>
        </w:rPr>
      </w:pPr>
    </w:p>
    <w:p w14:paraId="4BBF3B98" w14:textId="77777777" w:rsidR="004611B7" w:rsidRDefault="004611B7" w:rsidP="004E7DB7">
      <w:pPr>
        <w:spacing w:line="240" w:lineRule="auto"/>
        <w:jc w:val="both"/>
        <w:rPr>
          <w:rFonts w:ascii="Times New Roman" w:hAnsi="Times New Roman" w:cs="Times New Roman"/>
          <w:sz w:val="24"/>
          <w:szCs w:val="24"/>
          <w:lang w:val="en-US"/>
        </w:rPr>
      </w:pPr>
    </w:p>
    <w:p w14:paraId="2AC879F0" w14:textId="77777777" w:rsidR="004E07D9" w:rsidRPr="004F69C7" w:rsidRDefault="004E07D9" w:rsidP="004E7DB7">
      <w:pPr>
        <w:spacing w:line="240" w:lineRule="auto"/>
        <w:jc w:val="both"/>
        <w:rPr>
          <w:rFonts w:ascii="Times New Roman" w:hAnsi="Times New Roman" w:cs="Times New Roman"/>
          <w:sz w:val="24"/>
          <w:szCs w:val="24"/>
          <w:lang w:val="en-US"/>
        </w:rPr>
      </w:pPr>
    </w:p>
    <w:p w14:paraId="6364BE81" w14:textId="4D29A107" w:rsidR="005F602D" w:rsidRPr="005F602D" w:rsidRDefault="00E600E1" w:rsidP="005F602D">
      <w:pPr>
        <w:pStyle w:val="ListParagraph"/>
        <w:keepNext/>
        <w:keepLines/>
        <w:numPr>
          <w:ilvl w:val="0"/>
          <w:numId w:val="5"/>
        </w:numPr>
        <w:spacing w:before="480" w:after="0" w:line="240" w:lineRule="auto"/>
        <w:jc w:val="both"/>
        <w:outlineLvl w:val="0"/>
        <w:rPr>
          <w:rFonts w:ascii="Times New Roman" w:eastAsia="Times New Roman" w:hAnsi="Times New Roman" w:cs="Times New Roman"/>
          <w:b/>
          <w:bCs/>
          <w:sz w:val="24"/>
          <w:szCs w:val="24"/>
          <w:lang w:val="en-US"/>
        </w:rPr>
      </w:pPr>
      <w:bookmarkStart w:id="16" w:name="_Toc209723975"/>
      <w:r w:rsidRPr="004611B7">
        <w:rPr>
          <w:rFonts w:ascii="Times New Roman" w:eastAsia="Times New Roman" w:hAnsi="Times New Roman" w:cs="Times New Roman"/>
          <w:b/>
          <w:bCs/>
          <w:sz w:val="24"/>
          <w:szCs w:val="24"/>
          <w:lang w:val="en-US"/>
        </w:rPr>
        <w:lastRenderedPageBreak/>
        <w:t>Results</w:t>
      </w:r>
      <w:bookmarkEnd w:id="16"/>
    </w:p>
    <w:p w14:paraId="156EC2CF" w14:textId="77777777" w:rsidR="005F602D" w:rsidRDefault="005F602D" w:rsidP="004E7DB7">
      <w:pPr>
        <w:spacing w:line="240" w:lineRule="auto"/>
        <w:ind w:firstLine="709"/>
        <w:jc w:val="both"/>
        <w:rPr>
          <w:rFonts w:ascii="Times New Roman" w:eastAsia="Calibri" w:hAnsi="Times New Roman" w:cs="Times New Roman"/>
          <w:b/>
          <w:sz w:val="24"/>
          <w:szCs w:val="24"/>
          <w:lang w:val="en-US"/>
        </w:rPr>
      </w:pPr>
    </w:p>
    <w:p w14:paraId="35A94A20" w14:textId="04AB1E1D" w:rsidR="002A4331" w:rsidRPr="005F602D" w:rsidRDefault="005F602D" w:rsidP="004E7DB7">
      <w:pPr>
        <w:spacing w:line="240" w:lineRule="auto"/>
        <w:ind w:firstLine="709"/>
        <w:jc w:val="both"/>
        <w:rPr>
          <w:rFonts w:ascii="Times New Roman" w:eastAsia="Calibri" w:hAnsi="Times New Roman" w:cs="Times New Roman"/>
          <w:b/>
          <w:sz w:val="24"/>
          <w:szCs w:val="24"/>
          <w:lang w:val="en-US"/>
        </w:rPr>
      </w:pPr>
      <w:r w:rsidRPr="005F602D">
        <w:rPr>
          <w:rFonts w:ascii="Times New Roman" w:eastAsia="Calibri" w:hAnsi="Times New Roman" w:cs="Times New Roman"/>
          <w:b/>
          <w:sz w:val="24"/>
          <w:szCs w:val="24"/>
          <w:lang w:val="en-US"/>
        </w:rPr>
        <w:t>X ray fluorescence analysis (</w:t>
      </w:r>
      <w:r w:rsidR="0001494A" w:rsidRPr="004611B7">
        <w:rPr>
          <w:rFonts w:ascii="Times New Roman" w:eastAsia="Calibri" w:hAnsi="Times New Roman" w:cs="Times New Roman"/>
          <w:b/>
          <w:sz w:val="24"/>
          <w:szCs w:val="24"/>
          <w:lang w:val="en-US"/>
        </w:rPr>
        <w:t>XRF</w:t>
      </w:r>
      <w:r w:rsidRPr="005F602D">
        <w:rPr>
          <w:rFonts w:ascii="Times New Roman" w:eastAsia="Calibri" w:hAnsi="Times New Roman" w:cs="Times New Roman"/>
          <w:b/>
          <w:sz w:val="24"/>
          <w:szCs w:val="24"/>
          <w:lang w:val="en-US"/>
        </w:rPr>
        <w:t>)</w:t>
      </w:r>
    </w:p>
    <w:p w14:paraId="53A52BE0" w14:textId="7C87CC7E" w:rsidR="00BD1B5B" w:rsidRPr="004611B7" w:rsidRDefault="00BD1B5B" w:rsidP="004E7DB7">
      <w:pPr>
        <w:spacing w:line="240" w:lineRule="auto"/>
        <w:jc w:val="both"/>
        <w:rPr>
          <w:rFonts w:ascii="Times New Roman" w:eastAsia="Calibri" w:hAnsi="Times New Roman" w:cs="Times New Roman"/>
          <w:i/>
          <w:sz w:val="24"/>
          <w:szCs w:val="24"/>
          <w:lang w:val="en-US"/>
        </w:rPr>
      </w:pPr>
      <w:r w:rsidRPr="004611B7">
        <w:rPr>
          <w:rFonts w:ascii="Times New Roman" w:eastAsia="Calibri" w:hAnsi="Times New Roman" w:cs="Times New Roman"/>
          <w:i/>
          <w:sz w:val="24"/>
          <w:szCs w:val="24"/>
          <w:lang w:val="en-US"/>
        </w:rPr>
        <w:t xml:space="preserve">Annunciation Cathedral, Moscow </w:t>
      </w:r>
    </w:p>
    <w:p w14:paraId="65AE4C6B" w14:textId="19922C5F" w:rsidR="00122400" w:rsidRPr="004611B7" w:rsidRDefault="00617250" w:rsidP="00617250">
      <w:pPr>
        <w:spacing w:line="240" w:lineRule="auto"/>
        <w:ind w:firstLine="567"/>
        <w:jc w:val="both"/>
        <w:rPr>
          <w:rFonts w:ascii="Times New Roman" w:eastAsia="Calibri" w:hAnsi="Times New Roman" w:cs="Times New Roman"/>
          <w:sz w:val="24"/>
          <w:szCs w:val="24"/>
          <w:lang w:val="en-US"/>
        </w:rPr>
      </w:pPr>
      <w:r w:rsidRPr="00617250">
        <w:rPr>
          <w:rFonts w:ascii="Times New Roman" w:eastAsia="Calibri" w:hAnsi="Times New Roman" w:cs="Times New Roman"/>
          <w:sz w:val="24"/>
          <w:szCs w:val="24"/>
          <w:lang w:val="en-US"/>
        </w:rPr>
        <w:t>Pigments from the early 15</w:t>
      </w:r>
      <w:r w:rsidRPr="00617250">
        <w:rPr>
          <w:rFonts w:ascii="Times New Roman" w:eastAsia="Calibri" w:hAnsi="Times New Roman" w:cs="Times New Roman"/>
          <w:sz w:val="24"/>
          <w:szCs w:val="24"/>
          <w:vertAlign w:val="superscript"/>
          <w:lang w:val="en-US"/>
        </w:rPr>
        <w:t>th</w:t>
      </w:r>
      <w:r>
        <w:rPr>
          <w:rFonts w:ascii="Times New Roman" w:eastAsia="Calibri" w:hAnsi="Times New Roman" w:cs="Times New Roman"/>
          <w:sz w:val="24"/>
          <w:szCs w:val="24"/>
          <w:lang w:val="en-US"/>
        </w:rPr>
        <w:t xml:space="preserve"> </w:t>
      </w:r>
      <w:r w:rsidRPr="00617250">
        <w:rPr>
          <w:rFonts w:ascii="Times New Roman" w:eastAsia="Calibri" w:hAnsi="Times New Roman" w:cs="Times New Roman"/>
          <w:sz w:val="24"/>
          <w:szCs w:val="24"/>
          <w:lang w:val="en-US"/>
        </w:rPr>
        <w:t>century were taken from an archaeological excavation</w:t>
      </w:r>
      <w:r w:rsidR="00BD1B5B" w:rsidRPr="004611B7">
        <w:rPr>
          <w:rFonts w:ascii="Times New Roman" w:eastAsia="Calibri" w:hAnsi="Times New Roman" w:cs="Times New Roman"/>
          <w:sz w:val="24"/>
          <w:szCs w:val="24"/>
          <w:lang w:val="en-US"/>
        </w:rPr>
        <w:t xml:space="preserve">. A thorough analysis of the pigment and plaster compositions was conducted. The results of the semi-quantitative elemental analysis and conclusions about the probable mineral composition of the primary paints are presented in </w:t>
      </w:r>
      <w:r w:rsidR="00906C71">
        <w:rPr>
          <w:rFonts w:ascii="Times New Roman" w:eastAsia="Calibri" w:hAnsi="Times New Roman" w:cs="Times New Roman"/>
          <w:sz w:val="24"/>
          <w:szCs w:val="24"/>
          <w:lang w:val="en-US"/>
        </w:rPr>
        <w:fldChar w:fldCharType="begin"/>
      </w:r>
      <w:r w:rsidR="00906C71">
        <w:rPr>
          <w:rFonts w:ascii="Times New Roman" w:eastAsia="Calibri" w:hAnsi="Times New Roman" w:cs="Times New Roman"/>
          <w:sz w:val="24"/>
          <w:szCs w:val="24"/>
          <w:lang w:val="en-US"/>
        </w:rPr>
        <w:instrText xml:space="preserve"> REF _Ref209709093 \h </w:instrText>
      </w:r>
      <w:r w:rsidR="00906C71">
        <w:rPr>
          <w:rFonts w:ascii="Times New Roman" w:eastAsia="Calibri" w:hAnsi="Times New Roman" w:cs="Times New Roman"/>
          <w:sz w:val="24"/>
          <w:szCs w:val="24"/>
          <w:lang w:val="en-US"/>
        </w:rPr>
      </w:r>
      <w:r w:rsidR="00906C71">
        <w:rPr>
          <w:rFonts w:ascii="Times New Roman" w:eastAsia="Calibri" w:hAnsi="Times New Roman" w:cs="Times New Roman"/>
          <w:sz w:val="24"/>
          <w:szCs w:val="24"/>
          <w:lang w:val="en-US"/>
        </w:rPr>
        <w:fldChar w:fldCharType="separate"/>
      </w:r>
      <w:r w:rsidR="00906C71" w:rsidRPr="00542AB8">
        <w:rPr>
          <w:rFonts w:ascii="Times New Roman" w:hAnsi="Times New Roman" w:cs="Times New Roman"/>
          <w:b/>
          <w:i/>
          <w:color w:val="000000" w:themeColor="text1"/>
          <w:sz w:val="24"/>
          <w:szCs w:val="24"/>
          <w:lang w:val="en-US"/>
        </w:rPr>
        <w:t xml:space="preserve">Table </w:t>
      </w:r>
      <w:r w:rsidR="00906C71">
        <w:rPr>
          <w:rFonts w:ascii="Times New Roman" w:hAnsi="Times New Roman" w:cs="Times New Roman"/>
          <w:b/>
          <w:i/>
          <w:noProof/>
          <w:color w:val="000000" w:themeColor="text1"/>
          <w:sz w:val="24"/>
          <w:szCs w:val="24"/>
          <w:lang w:val="en-US"/>
        </w:rPr>
        <w:t>1</w:t>
      </w:r>
      <w:r w:rsidR="00906C71">
        <w:rPr>
          <w:rFonts w:ascii="Times New Roman" w:eastAsia="Calibri" w:hAnsi="Times New Roman" w:cs="Times New Roman"/>
          <w:sz w:val="24"/>
          <w:szCs w:val="24"/>
          <w:lang w:val="en-US"/>
        </w:rPr>
        <w:fldChar w:fldCharType="end"/>
      </w:r>
      <w:r w:rsidR="00BD1B5B" w:rsidRPr="004611B7">
        <w:rPr>
          <w:rFonts w:ascii="Times New Roman" w:eastAsia="Calibri" w:hAnsi="Times New Roman" w:cs="Times New Roman"/>
          <w:sz w:val="24"/>
          <w:szCs w:val="24"/>
          <w:lang w:val="en-US"/>
        </w:rPr>
        <w:t xml:space="preserve">. From here on, since the elemental composition of the pigments is compared to the composition of the plaster, the following notations have been used: an element is highlighted in bold if its mass fraction is greater than that of </w:t>
      </w:r>
      <w:r>
        <w:rPr>
          <w:rFonts w:ascii="Times New Roman" w:eastAsia="Calibri" w:hAnsi="Times New Roman" w:cs="Times New Roman"/>
          <w:sz w:val="24"/>
          <w:szCs w:val="24"/>
          <w:lang w:val="en-US"/>
        </w:rPr>
        <w:t>the same element in the plaster</w:t>
      </w:r>
      <w:r w:rsidR="00BD1B5B" w:rsidRPr="004611B7">
        <w:rPr>
          <w:rFonts w:ascii="Times New Roman" w:eastAsia="Calibri" w:hAnsi="Times New Roman" w:cs="Times New Roman"/>
          <w:sz w:val="24"/>
          <w:szCs w:val="24"/>
          <w:lang w:val="en-US"/>
        </w:rPr>
        <w:t>.</w:t>
      </w:r>
    </w:p>
    <w:p w14:paraId="3BC07A11" w14:textId="729C6232" w:rsidR="00542AB8" w:rsidRPr="00542AB8" w:rsidRDefault="00542AB8" w:rsidP="00542AB8">
      <w:pPr>
        <w:pStyle w:val="Caption"/>
        <w:keepNext/>
        <w:rPr>
          <w:rFonts w:ascii="Times New Roman" w:hAnsi="Times New Roman" w:cs="Times New Roman"/>
          <w:i w:val="0"/>
          <w:color w:val="000000" w:themeColor="text1"/>
          <w:sz w:val="24"/>
          <w:szCs w:val="24"/>
          <w:lang w:val="en-US"/>
        </w:rPr>
      </w:pPr>
      <w:bookmarkStart w:id="17" w:name="_Ref209709093"/>
      <w:r w:rsidRPr="00542AB8">
        <w:rPr>
          <w:rFonts w:ascii="Times New Roman" w:hAnsi="Times New Roman" w:cs="Times New Roman"/>
          <w:b/>
          <w:i w:val="0"/>
          <w:color w:val="000000" w:themeColor="text1"/>
          <w:sz w:val="24"/>
          <w:szCs w:val="24"/>
          <w:lang w:val="en-US"/>
        </w:rPr>
        <w:t xml:space="preserve">Table </w:t>
      </w:r>
      <w:r w:rsidRPr="00542AB8">
        <w:rPr>
          <w:rFonts w:ascii="Times New Roman" w:hAnsi="Times New Roman" w:cs="Times New Roman"/>
          <w:b/>
          <w:i w:val="0"/>
          <w:color w:val="000000" w:themeColor="text1"/>
          <w:sz w:val="24"/>
          <w:szCs w:val="24"/>
        </w:rPr>
        <w:fldChar w:fldCharType="begin"/>
      </w:r>
      <w:r w:rsidRPr="00542AB8">
        <w:rPr>
          <w:rFonts w:ascii="Times New Roman" w:hAnsi="Times New Roman" w:cs="Times New Roman"/>
          <w:b/>
          <w:i w:val="0"/>
          <w:color w:val="000000" w:themeColor="text1"/>
          <w:sz w:val="24"/>
          <w:szCs w:val="24"/>
          <w:lang w:val="en-US"/>
        </w:rPr>
        <w:instrText xml:space="preserve"> SEQ Table \* ARABIC </w:instrText>
      </w:r>
      <w:r w:rsidRPr="00542AB8">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lang w:val="en-US"/>
        </w:rPr>
        <w:t>1</w:t>
      </w:r>
      <w:r w:rsidRPr="00542AB8">
        <w:rPr>
          <w:rFonts w:ascii="Times New Roman" w:hAnsi="Times New Roman" w:cs="Times New Roman"/>
          <w:b/>
          <w:i w:val="0"/>
          <w:color w:val="000000" w:themeColor="text1"/>
          <w:sz w:val="24"/>
          <w:szCs w:val="24"/>
        </w:rPr>
        <w:fldChar w:fldCharType="end"/>
      </w:r>
      <w:bookmarkEnd w:id="17"/>
      <w:r w:rsidRPr="00542AB8">
        <w:rPr>
          <w:rFonts w:ascii="Times New Roman" w:hAnsi="Times New Roman" w:cs="Times New Roman"/>
          <w:i w:val="0"/>
          <w:color w:val="000000" w:themeColor="text1"/>
          <w:sz w:val="24"/>
          <w:szCs w:val="24"/>
          <w:lang w:val="en-US"/>
        </w:rPr>
        <w:t xml:space="preserve"> </w:t>
      </w:r>
      <w:proofErr w:type="spellStart"/>
      <w:r w:rsidRPr="00542AB8">
        <w:rPr>
          <w:rFonts w:ascii="Times New Roman" w:hAnsi="Times New Roman" w:cs="Times New Roman"/>
          <w:i w:val="0"/>
          <w:color w:val="000000" w:themeColor="text1"/>
          <w:sz w:val="24"/>
          <w:szCs w:val="24"/>
          <w:lang w:val="en-US"/>
        </w:rPr>
        <w:t>Semiquantitative</w:t>
      </w:r>
      <w:proofErr w:type="spellEnd"/>
      <w:r w:rsidRPr="00542AB8">
        <w:rPr>
          <w:rFonts w:ascii="Times New Roman" w:hAnsi="Times New Roman" w:cs="Times New Roman"/>
          <w:i w:val="0"/>
          <w:color w:val="000000" w:themeColor="text1"/>
          <w:sz w:val="24"/>
          <w:szCs w:val="24"/>
          <w:lang w:val="en-US"/>
        </w:rPr>
        <w:t xml:space="preserve"> elemental composition data for in situ XRF analysis summarized for several measuring points (MPs).</w:t>
      </w:r>
      <w:r w:rsidRPr="00542AB8">
        <w:rPr>
          <w:rFonts w:ascii="Times New Roman" w:eastAsia="Calibri" w:hAnsi="Times New Roman" w:cs="Times New Roman"/>
          <w:bCs/>
          <w:i w:val="0"/>
          <w:color w:val="000000" w:themeColor="text1"/>
          <w:sz w:val="24"/>
          <w:szCs w:val="24"/>
          <w:lang w:val="en-US"/>
        </w:rPr>
        <w:t xml:space="preserve"> Annunciation Cathedral, Moscow</w:t>
      </w:r>
    </w:p>
    <w:tbl>
      <w:tblPr>
        <w:tblStyle w:val="TableGrid"/>
        <w:tblW w:w="9634" w:type="dxa"/>
        <w:tblLook w:val="04A0" w:firstRow="1" w:lastRow="0" w:firstColumn="1" w:lastColumn="0" w:noHBand="0" w:noVBand="1"/>
      </w:tblPr>
      <w:tblGrid>
        <w:gridCol w:w="1271"/>
        <w:gridCol w:w="851"/>
        <w:gridCol w:w="4961"/>
        <w:gridCol w:w="2551"/>
      </w:tblGrid>
      <w:tr w:rsidR="007B62E2" w:rsidRPr="004611B7" w14:paraId="055BE25D" w14:textId="77777777" w:rsidTr="00B60DF0">
        <w:tc>
          <w:tcPr>
            <w:tcW w:w="1271" w:type="dxa"/>
          </w:tcPr>
          <w:p w14:paraId="7B8B9FB6" w14:textId="77777777" w:rsidR="007B62E2" w:rsidRPr="004611B7"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Sample</w:t>
            </w:r>
          </w:p>
          <w:p w14:paraId="367AF34B" w14:textId="77777777" w:rsidR="007B62E2" w:rsidRPr="004611B7" w:rsidRDefault="007B62E2" w:rsidP="004E7DB7">
            <w:pPr>
              <w:jc w:val="center"/>
              <w:rPr>
                <w:rFonts w:ascii="Times New Roman" w:hAnsi="Times New Roman" w:cs="Times New Roman"/>
                <w:sz w:val="24"/>
                <w:szCs w:val="24"/>
                <w:lang w:val="en-US"/>
              </w:rPr>
            </w:pPr>
          </w:p>
        </w:tc>
        <w:tc>
          <w:tcPr>
            <w:tcW w:w="851" w:type="dxa"/>
          </w:tcPr>
          <w:p w14:paraId="25D4468F" w14:textId="77777777" w:rsidR="007B62E2" w:rsidRPr="004611B7"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MPs</w:t>
            </w:r>
          </w:p>
        </w:tc>
        <w:tc>
          <w:tcPr>
            <w:tcW w:w="4961" w:type="dxa"/>
          </w:tcPr>
          <w:p w14:paraId="5BA3AC45" w14:textId="77777777" w:rsidR="007B62E2" w:rsidRPr="004611B7"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Elements</w:t>
            </w:r>
          </w:p>
        </w:tc>
        <w:tc>
          <w:tcPr>
            <w:tcW w:w="2551" w:type="dxa"/>
          </w:tcPr>
          <w:p w14:paraId="3114C87B" w14:textId="5B764296" w:rsidR="007B62E2" w:rsidRPr="004611B7" w:rsidRDefault="00617250" w:rsidP="00617250">
            <w:pPr>
              <w:jc w:val="center"/>
              <w:rPr>
                <w:rFonts w:ascii="Times New Roman" w:hAnsi="Times New Roman" w:cs="Times New Roman"/>
                <w:sz w:val="24"/>
                <w:szCs w:val="24"/>
                <w:lang w:val="en-US"/>
              </w:rPr>
            </w:pPr>
            <w:r w:rsidRPr="00617250">
              <w:rPr>
                <w:rFonts w:ascii="Times New Roman" w:hAnsi="Times New Roman" w:cs="Times New Roman"/>
                <w:sz w:val="24"/>
                <w:szCs w:val="24"/>
                <w:lang w:val="en-US"/>
              </w:rPr>
              <w:t xml:space="preserve">Supposed minerals </w:t>
            </w:r>
          </w:p>
        </w:tc>
      </w:tr>
      <w:tr w:rsidR="007B62E2" w:rsidRPr="004611B7" w14:paraId="65B0A3BD" w14:textId="77777777" w:rsidTr="00B60DF0">
        <w:tc>
          <w:tcPr>
            <w:tcW w:w="1271" w:type="dxa"/>
          </w:tcPr>
          <w:p w14:paraId="3107CECC" w14:textId="77777777" w:rsidR="007B62E2" w:rsidRPr="004611B7"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Plaster</w:t>
            </w:r>
          </w:p>
        </w:tc>
        <w:tc>
          <w:tcPr>
            <w:tcW w:w="851" w:type="dxa"/>
          </w:tcPr>
          <w:p w14:paraId="139526C1" w14:textId="5434F0F9" w:rsidR="007B62E2" w:rsidRPr="004F69C7" w:rsidRDefault="004F69C7" w:rsidP="004E7DB7">
            <w:pPr>
              <w:jc w:val="center"/>
              <w:rPr>
                <w:rFonts w:ascii="Times New Roman" w:hAnsi="Times New Roman" w:cs="Times New Roman"/>
                <w:sz w:val="24"/>
                <w:szCs w:val="24"/>
              </w:rPr>
            </w:pPr>
            <w:r>
              <w:rPr>
                <w:rFonts w:ascii="Times New Roman" w:hAnsi="Times New Roman" w:cs="Times New Roman"/>
                <w:sz w:val="24"/>
                <w:szCs w:val="24"/>
              </w:rPr>
              <w:t>20</w:t>
            </w:r>
          </w:p>
        </w:tc>
        <w:tc>
          <w:tcPr>
            <w:tcW w:w="4961" w:type="dxa"/>
          </w:tcPr>
          <w:p w14:paraId="5BFC67E5" w14:textId="77777777" w:rsidR="007B62E2" w:rsidRPr="004611B7" w:rsidRDefault="007B62E2"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Fe, K,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Si, S, Al</w:t>
            </w:r>
          </w:p>
        </w:tc>
        <w:tc>
          <w:tcPr>
            <w:tcW w:w="2551" w:type="dxa"/>
          </w:tcPr>
          <w:p w14:paraId="7D2A955A" w14:textId="77777777" w:rsidR="007B62E2" w:rsidRPr="004611B7"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Calcite</w:t>
            </w:r>
          </w:p>
        </w:tc>
      </w:tr>
      <w:tr w:rsidR="007B62E2" w:rsidRPr="004F69C7" w14:paraId="40D97E61" w14:textId="77777777" w:rsidTr="00B60DF0">
        <w:tc>
          <w:tcPr>
            <w:tcW w:w="1271" w:type="dxa"/>
          </w:tcPr>
          <w:p w14:paraId="44868837" w14:textId="77777777" w:rsidR="007B62E2" w:rsidRPr="004611B7"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Red</w:t>
            </w:r>
          </w:p>
        </w:tc>
        <w:tc>
          <w:tcPr>
            <w:tcW w:w="851" w:type="dxa"/>
          </w:tcPr>
          <w:p w14:paraId="782477CD" w14:textId="09F9C8B1" w:rsidR="007B62E2" w:rsidRPr="004F69C7" w:rsidRDefault="00D92EB7" w:rsidP="004E7DB7">
            <w:pPr>
              <w:jc w:val="center"/>
              <w:rPr>
                <w:rFonts w:ascii="Times New Roman" w:hAnsi="Times New Roman" w:cs="Times New Roman"/>
                <w:sz w:val="24"/>
                <w:szCs w:val="24"/>
              </w:rPr>
            </w:pPr>
            <w:r>
              <w:rPr>
                <w:rFonts w:ascii="Times New Roman" w:hAnsi="Times New Roman" w:cs="Times New Roman"/>
                <w:sz w:val="24"/>
                <w:szCs w:val="24"/>
              </w:rPr>
              <w:t>5</w:t>
            </w:r>
          </w:p>
        </w:tc>
        <w:tc>
          <w:tcPr>
            <w:tcW w:w="4961" w:type="dxa"/>
          </w:tcPr>
          <w:p w14:paraId="2A14DACD" w14:textId="77777777" w:rsidR="007B62E2" w:rsidRPr="004611B7" w:rsidRDefault="007B62E2"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Fe</w:t>
            </w:r>
            <w:r w:rsidRPr="004611B7">
              <w:rPr>
                <w:rFonts w:ascii="Times New Roman" w:hAnsi="Times New Roman" w:cs="Times New Roman"/>
                <w:sz w:val="24"/>
                <w:szCs w:val="24"/>
                <w:lang w:val="en-US"/>
              </w:rPr>
              <w:t>,</w:t>
            </w:r>
            <w:r w:rsidRPr="004611B7">
              <w:rPr>
                <w:rFonts w:ascii="Times New Roman" w:hAnsi="Times New Roman" w:cs="Times New Roman"/>
                <w:b/>
                <w:sz w:val="24"/>
                <w:szCs w:val="24"/>
                <w:lang w:val="en-US"/>
              </w:rPr>
              <w:t xml:space="preserve"> </w:t>
            </w:r>
            <w:r w:rsidRPr="004611B7">
              <w:rPr>
                <w:rFonts w:ascii="Times New Roman" w:hAnsi="Times New Roman" w:cs="Times New Roman"/>
                <w:sz w:val="24"/>
                <w:szCs w:val="24"/>
                <w:lang w:val="en-US"/>
              </w:rPr>
              <w:t xml:space="preserve">K, </w:t>
            </w:r>
            <w:r w:rsidRPr="004611B7">
              <w:rPr>
                <w:rFonts w:ascii="Times New Roman" w:hAnsi="Times New Roman" w:cs="Times New Roman"/>
                <w:b/>
                <w:sz w:val="24"/>
                <w:szCs w:val="24"/>
                <w:lang w:val="en-US"/>
              </w:rPr>
              <w:t>Hg</w:t>
            </w:r>
            <w:r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Si</w:t>
            </w:r>
            <w:r w:rsidRPr="004611B7">
              <w:rPr>
                <w:rFonts w:ascii="Times New Roman" w:hAnsi="Times New Roman" w:cs="Times New Roman"/>
                <w:sz w:val="24"/>
                <w:szCs w:val="24"/>
                <w:lang w:val="en-US"/>
              </w:rPr>
              <w:t>, S, Al</w:t>
            </w:r>
          </w:p>
        </w:tc>
        <w:tc>
          <w:tcPr>
            <w:tcW w:w="2551" w:type="dxa"/>
          </w:tcPr>
          <w:p w14:paraId="7D1AB087" w14:textId="77777777" w:rsidR="007B62E2" w:rsidRPr="004611B7"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Goethite,</w:t>
            </w:r>
          </w:p>
          <w:p w14:paraId="03F324E1" w14:textId="77777777" w:rsidR="007B62E2" w:rsidRPr="004611B7"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Hematite,</w:t>
            </w:r>
          </w:p>
          <w:p w14:paraId="21DA8CB4" w14:textId="77777777" w:rsidR="007B62E2" w:rsidRPr="004611B7"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Cinnabar</w:t>
            </w:r>
            <w:r w:rsidR="00BD54E6" w:rsidRPr="004611B7">
              <w:rPr>
                <w:rFonts w:ascii="Times New Roman" w:hAnsi="Times New Roman" w:cs="Times New Roman"/>
                <w:sz w:val="24"/>
                <w:szCs w:val="24"/>
                <w:lang w:val="en-US"/>
              </w:rPr>
              <w:t>,</w:t>
            </w:r>
          </w:p>
          <w:p w14:paraId="58549B5F" w14:textId="77777777" w:rsidR="00BD54E6" w:rsidRPr="004611B7" w:rsidRDefault="00BD54E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Clay/quartz</w:t>
            </w:r>
          </w:p>
        </w:tc>
      </w:tr>
      <w:tr w:rsidR="007B62E2" w:rsidRPr="004611B7" w14:paraId="1DAF804A" w14:textId="77777777" w:rsidTr="00B60DF0">
        <w:tc>
          <w:tcPr>
            <w:tcW w:w="1271" w:type="dxa"/>
          </w:tcPr>
          <w:p w14:paraId="72D2142B" w14:textId="77777777" w:rsidR="007B62E2" w:rsidRPr="004611B7"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Yellow</w:t>
            </w:r>
          </w:p>
        </w:tc>
        <w:tc>
          <w:tcPr>
            <w:tcW w:w="851" w:type="dxa"/>
          </w:tcPr>
          <w:p w14:paraId="005CBA06" w14:textId="5DD30D4F" w:rsidR="007B62E2" w:rsidRPr="00D92EB7" w:rsidRDefault="00D92EB7" w:rsidP="004E7DB7">
            <w:pPr>
              <w:jc w:val="center"/>
              <w:rPr>
                <w:rFonts w:ascii="Times New Roman" w:hAnsi="Times New Roman" w:cs="Times New Roman"/>
                <w:sz w:val="24"/>
                <w:szCs w:val="24"/>
              </w:rPr>
            </w:pPr>
            <w:r>
              <w:rPr>
                <w:rFonts w:ascii="Times New Roman" w:hAnsi="Times New Roman" w:cs="Times New Roman"/>
                <w:sz w:val="24"/>
                <w:szCs w:val="24"/>
              </w:rPr>
              <w:t>6</w:t>
            </w:r>
          </w:p>
        </w:tc>
        <w:tc>
          <w:tcPr>
            <w:tcW w:w="4961" w:type="dxa"/>
          </w:tcPr>
          <w:p w14:paraId="00592A29" w14:textId="77777777" w:rsidR="007B62E2" w:rsidRPr="004611B7" w:rsidRDefault="007B62E2"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Fe</w:t>
            </w:r>
            <w:r w:rsidRPr="004611B7">
              <w:rPr>
                <w:rFonts w:ascii="Times New Roman" w:hAnsi="Times New Roman" w:cs="Times New Roman"/>
                <w:sz w:val="24"/>
                <w:szCs w:val="24"/>
                <w:lang w:val="en-US"/>
              </w:rPr>
              <w:t>,</w:t>
            </w:r>
            <w:r w:rsidRPr="004611B7">
              <w:rPr>
                <w:rFonts w:ascii="Times New Roman" w:hAnsi="Times New Roman" w:cs="Times New Roman"/>
                <w:b/>
                <w:sz w:val="24"/>
                <w:szCs w:val="24"/>
                <w:lang w:val="en-US"/>
              </w:rPr>
              <w:t xml:space="preserve"> </w:t>
            </w:r>
            <w:r w:rsidRPr="004611B7">
              <w:rPr>
                <w:rFonts w:ascii="Times New Roman" w:hAnsi="Times New Roman" w:cs="Times New Roman"/>
                <w:sz w:val="24"/>
                <w:szCs w:val="24"/>
                <w:lang w:val="en-US"/>
              </w:rPr>
              <w:t xml:space="preserve">K,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Si</w:t>
            </w:r>
            <w:r w:rsidRPr="004611B7">
              <w:rPr>
                <w:rFonts w:ascii="Times New Roman" w:hAnsi="Times New Roman" w:cs="Times New Roman"/>
                <w:sz w:val="24"/>
                <w:szCs w:val="24"/>
                <w:lang w:val="en-US"/>
              </w:rPr>
              <w:t>, S, Al</w:t>
            </w:r>
          </w:p>
        </w:tc>
        <w:tc>
          <w:tcPr>
            <w:tcW w:w="2551" w:type="dxa"/>
          </w:tcPr>
          <w:p w14:paraId="77B3204A" w14:textId="77777777" w:rsidR="007B62E2" w:rsidRPr="004611B7" w:rsidRDefault="007B62E2" w:rsidP="004E7DB7">
            <w:pPr>
              <w:jc w:val="center"/>
              <w:rPr>
                <w:rFonts w:ascii="Times New Roman" w:hAnsi="Times New Roman" w:cs="Times New Roman"/>
                <w:sz w:val="24"/>
                <w:szCs w:val="24"/>
              </w:rPr>
            </w:pPr>
            <w:r w:rsidRPr="004611B7">
              <w:rPr>
                <w:rFonts w:ascii="Times New Roman" w:hAnsi="Times New Roman" w:cs="Times New Roman"/>
                <w:sz w:val="24"/>
                <w:szCs w:val="24"/>
                <w:lang w:val="en-US"/>
              </w:rPr>
              <w:t>Goethite</w:t>
            </w:r>
          </w:p>
          <w:p w14:paraId="2DEAA458" w14:textId="77777777" w:rsidR="007B62E2" w:rsidRPr="004611B7" w:rsidRDefault="0059187B"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Clay/quartz</w:t>
            </w:r>
          </w:p>
        </w:tc>
      </w:tr>
      <w:tr w:rsidR="007B62E2" w:rsidRPr="004611B7" w14:paraId="481934CF" w14:textId="77777777" w:rsidTr="00B60DF0">
        <w:tc>
          <w:tcPr>
            <w:tcW w:w="1271" w:type="dxa"/>
          </w:tcPr>
          <w:p w14:paraId="70D952D3" w14:textId="77777777" w:rsidR="007B62E2" w:rsidRPr="004611B7"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Green</w:t>
            </w:r>
          </w:p>
        </w:tc>
        <w:tc>
          <w:tcPr>
            <w:tcW w:w="851" w:type="dxa"/>
          </w:tcPr>
          <w:p w14:paraId="5C4B4E7A" w14:textId="4E94D33D" w:rsidR="007B62E2" w:rsidRPr="00D92EB7" w:rsidRDefault="00D92EB7" w:rsidP="004E7DB7">
            <w:pPr>
              <w:jc w:val="center"/>
              <w:rPr>
                <w:rFonts w:ascii="Times New Roman" w:hAnsi="Times New Roman" w:cs="Times New Roman"/>
                <w:sz w:val="24"/>
                <w:szCs w:val="24"/>
              </w:rPr>
            </w:pPr>
            <w:r>
              <w:rPr>
                <w:rFonts w:ascii="Times New Roman" w:hAnsi="Times New Roman" w:cs="Times New Roman"/>
                <w:sz w:val="24"/>
                <w:szCs w:val="24"/>
              </w:rPr>
              <w:t>9</w:t>
            </w:r>
          </w:p>
        </w:tc>
        <w:tc>
          <w:tcPr>
            <w:tcW w:w="4961" w:type="dxa"/>
          </w:tcPr>
          <w:p w14:paraId="500E98D4" w14:textId="77777777" w:rsidR="007B62E2" w:rsidRPr="004611B7" w:rsidRDefault="007B62E2"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Fe</w:t>
            </w:r>
            <w:r w:rsidRPr="004611B7">
              <w:rPr>
                <w:rFonts w:ascii="Times New Roman" w:hAnsi="Times New Roman" w:cs="Times New Roman"/>
                <w:sz w:val="24"/>
                <w:szCs w:val="24"/>
                <w:lang w:val="en-US"/>
              </w:rPr>
              <w:t>,</w:t>
            </w:r>
            <w:r w:rsidRPr="004611B7">
              <w:rPr>
                <w:rFonts w:ascii="Times New Roman" w:hAnsi="Times New Roman" w:cs="Times New Roman"/>
                <w:b/>
                <w:sz w:val="24"/>
                <w:szCs w:val="24"/>
                <w:lang w:val="en-US"/>
              </w:rPr>
              <w:t xml:space="preserve"> K</w:t>
            </w:r>
            <w:r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Si</w:t>
            </w:r>
            <w:r w:rsidRPr="004611B7">
              <w:rPr>
                <w:rFonts w:ascii="Times New Roman" w:hAnsi="Times New Roman" w:cs="Times New Roman"/>
                <w:sz w:val="24"/>
                <w:szCs w:val="24"/>
                <w:lang w:val="en-US"/>
              </w:rPr>
              <w:t>, S, Al</w:t>
            </w:r>
          </w:p>
        </w:tc>
        <w:tc>
          <w:tcPr>
            <w:tcW w:w="2551" w:type="dxa"/>
          </w:tcPr>
          <w:p w14:paraId="5B09D62E" w14:textId="77777777" w:rsidR="007B62E2" w:rsidRPr="004611B7" w:rsidRDefault="007B62E2"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Glauconite</w:t>
            </w:r>
            <w:proofErr w:type="spellEnd"/>
            <w:r w:rsidRPr="004611B7">
              <w:rPr>
                <w:rFonts w:ascii="Times New Roman" w:hAnsi="Times New Roman" w:cs="Times New Roman"/>
                <w:sz w:val="24"/>
                <w:szCs w:val="24"/>
                <w:lang w:val="en-US"/>
              </w:rPr>
              <w:t>/</w:t>
            </w:r>
          </w:p>
          <w:p w14:paraId="236A8265" w14:textId="77777777" w:rsidR="007B62E2" w:rsidRPr="004611B7" w:rsidRDefault="007B62E2"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celadonite</w:t>
            </w:r>
            <w:proofErr w:type="spellEnd"/>
          </w:p>
        </w:tc>
      </w:tr>
      <w:tr w:rsidR="007B62E2" w:rsidRPr="004611B7" w14:paraId="4AFFCF6C" w14:textId="77777777" w:rsidTr="00B60DF0">
        <w:tc>
          <w:tcPr>
            <w:tcW w:w="1271" w:type="dxa"/>
          </w:tcPr>
          <w:p w14:paraId="0A0BB40E" w14:textId="77777777" w:rsidR="007B62E2" w:rsidRPr="004611B7"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Blue</w:t>
            </w:r>
          </w:p>
        </w:tc>
        <w:tc>
          <w:tcPr>
            <w:tcW w:w="851" w:type="dxa"/>
          </w:tcPr>
          <w:p w14:paraId="7E07422B" w14:textId="3E78BA0E" w:rsidR="007B62E2" w:rsidRPr="00D92EB7" w:rsidRDefault="00D92EB7" w:rsidP="004E7DB7">
            <w:pPr>
              <w:jc w:val="center"/>
              <w:rPr>
                <w:rFonts w:ascii="Times New Roman" w:hAnsi="Times New Roman" w:cs="Times New Roman"/>
                <w:sz w:val="24"/>
                <w:szCs w:val="24"/>
              </w:rPr>
            </w:pPr>
            <w:r>
              <w:rPr>
                <w:rFonts w:ascii="Times New Roman" w:hAnsi="Times New Roman" w:cs="Times New Roman"/>
                <w:sz w:val="24"/>
                <w:szCs w:val="24"/>
              </w:rPr>
              <w:t>3</w:t>
            </w:r>
          </w:p>
        </w:tc>
        <w:tc>
          <w:tcPr>
            <w:tcW w:w="4961" w:type="dxa"/>
          </w:tcPr>
          <w:p w14:paraId="77825797" w14:textId="201B75E7" w:rsidR="007B62E2" w:rsidRPr="004611B7" w:rsidRDefault="007B62E2"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Fe</w:t>
            </w:r>
            <w:r w:rsidRPr="004611B7">
              <w:rPr>
                <w:rFonts w:ascii="Times New Roman" w:hAnsi="Times New Roman" w:cs="Times New Roman"/>
                <w:sz w:val="24"/>
                <w:szCs w:val="24"/>
                <w:lang w:val="en-US"/>
              </w:rPr>
              <w:t>,</w:t>
            </w:r>
            <w:r w:rsidRPr="004611B7">
              <w:rPr>
                <w:rFonts w:ascii="Times New Roman" w:hAnsi="Times New Roman" w:cs="Times New Roman"/>
                <w:b/>
                <w:sz w:val="24"/>
                <w:szCs w:val="24"/>
                <w:lang w:val="en-US"/>
              </w:rPr>
              <w:t xml:space="preserve"> K</w:t>
            </w:r>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Hg</w:t>
            </w:r>
            <w:r w:rsidR="00122400"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Si</w:t>
            </w:r>
            <w:r w:rsidRPr="004611B7">
              <w:rPr>
                <w:rFonts w:ascii="Times New Roman" w:hAnsi="Times New Roman" w:cs="Times New Roman"/>
                <w:sz w:val="24"/>
                <w:szCs w:val="24"/>
                <w:lang w:val="en-US"/>
              </w:rPr>
              <w:t xml:space="preserve">, S, </w:t>
            </w:r>
            <w:r w:rsidRPr="00272FC9">
              <w:rPr>
                <w:rFonts w:ascii="Times New Roman" w:hAnsi="Times New Roman" w:cs="Times New Roman"/>
                <w:sz w:val="24"/>
                <w:szCs w:val="24"/>
                <w:lang w:val="en-US"/>
              </w:rPr>
              <w:t>Al</w:t>
            </w:r>
          </w:p>
        </w:tc>
        <w:tc>
          <w:tcPr>
            <w:tcW w:w="2551" w:type="dxa"/>
          </w:tcPr>
          <w:p w14:paraId="5E673251" w14:textId="77777777" w:rsidR="007B62E2" w:rsidRDefault="007B62E2" w:rsidP="004E7DB7">
            <w:pPr>
              <w:jc w:val="center"/>
              <w:rPr>
                <w:rFonts w:ascii="Times New Roman" w:hAnsi="Times New Roman" w:cs="Times New Roman"/>
                <w:sz w:val="24"/>
                <w:szCs w:val="24"/>
              </w:rPr>
            </w:pPr>
            <w:r w:rsidRPr="004611B7">
              <w:rPr>
                <w:rFonts w:ascii="Times New Roman" w:hAnsi="Times New Roman" w:cs="Times New Roman"/>
                <w:sz w:val="24"/>
                <w:szCs w:val="24"/>
                <w:lang w:val="en-US"/>
              </w:rPr>
              <w:t>Goethite</w:t>
            </w:r>
            <w:r w:rsidRPr="004611B7">
              <w:rPr>
                <w:rFonts w:ascii="Times New Roman" w:hAnsi="Times New Roman" w:cs="Times New Roman"/>
                <w:sz w:val="24"/>
                <w:szCs w:val="24"/>
              </w:rPr>
              <w:t>,</w:t>
            </w:r>
          </w:p>
          <w:p w14:paraId="46ABE1BC" w14:textId="2B66E28B" w:rsidR="000D1E2F" w:rsidRPr="00272FC9"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rPr>
              <w:t>Cinnabar</w:t>
            </w:r>
          </w:p>
        </w:tc>
      </w:tr>
      <w:tr w:rsidR="007B62E2" w:rsidRPr="004611B7" w14:paraId="6BD39FFE" w14:textId="77777777" w:rsidTr="00B60DF0">
        <w:tc>
          <w:tcPr>
            <w:tcW w:w="1271" w:type="dxa"/>
          </w:tcPr>
          <w:p w14:paraId="52C5522D" w14:textId="77777777" w:rsidR="007B62E2" w:rsidRPr="004611B7"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Black</w:t>
            </w:r>
          </w:p>
        </w:tc>
        <w:tc>
          <w:tcPr>
            <w:tcW w:w="851" w:type="dxa"/>
          </w:tcPr>
          <w:p w14:paraId="76EE706C" w14:textId="1AA95527" w:rsidR="007B62E2" w:rsidRPr="00D92EB7" w:rsidRDefault="00D92EB7" w:rsidP="004E7DB7">
            <w:pPr>
              <w:jc w:val="center"/>
              <w:rPr>
                <w:rFonts w:ascii="Times New Roman" w:hAnsi="Times New Roman" w:cs="Times New Roman"/>
                <w:sz w:val="24"/>
                <w:szCs w:val="24"/>
              </w:rPr>
            </w:pPr>
            <w:r>
              <w:rPr>
                <w:rFonts w:ascii="Times New Roman" w:hAnsi="Times New Roman" w:cs="Times New Roman"/>
                <w:sz w:val="24"/>
                <w:szCs w:val="24"/>
              </w:rPr>
              <w:t>12</w:t>
            </w:r>
          </w:p>
        </w:tc>
        <w:tc>
          <w:tcPr>
            <w:tcW w:w="4961" w:type="dxa"/>
          </w:tcPr>
          <w:p w14:paraId="345BC48A" w14:textId="01DB4E22" w:rsidR="007B62E2" w:rsidRPr="004611B7" w:rsidRDefault="007B62E2"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Fe</w:t>
            </w:r>
            <w:r w:rsidRPr="004611B7">
              <w:rPr>
                <w:rFonts w:ascii="Times New Roman" w:hAnsi="Times New Roman" w:cs="Times New Roman"/>
                <w:sz w:val="24"/>
                <w:szCs w:val="24"/>
                <w:lang w:val="en-US"/>
              </w:rPr>
              <w:t>,</w:t>
            </w:r>
            <w:r w:rsidRPr="004611B7">
              <w:rPr>
                <w:rFonts w:ascii="Times New Roman" w:hAnsi="Times New Roman" w:cs="Times New Roman"/>
                <w:b/>
                <w:sz w:val="24"/>
                <w:szCs w:val="24"/>
                <w:lang w:val="en-US"/>
              </w:rPr>
              <w:t xml:space="preserve"> K</w:t>
            </w:r>
            <w:r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Si</w:t>
            </w:r>
            <w:r w:rsidRPr="004611B7">
              <w:rPr>
                <w:rFonts w:ascii="Times New Roman" w:hAnsi="Times New Roman" w:cs="Times New Roman"/>
                <w:sz w:val="24"/>
                <w:szCs w:val="24"/>
                <w:lang w:val="en-US"/>
              </w:rPr>
              <w:t>, S, Al</w:t>
            </w:r>
          </w:p>
        </w:tc>
        <w:tc>
          <w:tcPr>
            <w:tcW w:w="2551" w:type="dxa"/>
          </w:tcPr>
          <w:p w14:paraId="3F8FABCA" w14:textId="77777777" w:rsidR="007B62E2" w:rsidRPr="004611B7" w:rsidRDefault="007B62E2" w:rsidP="004E7DB7">
            <w:pPr>
              <w:jc w:val="center"/>
              <w:rPr>
                <w:rFonts w:ascii="Times New Roman" w:hAnsi="Times New Roman" w:cs="Times New Roman"/>
                <w:sz w:val="24"/>
                <w:szCs w:val="24"/>
              </w:rPr>
            </w:pPr>
            <w:r w:rsidRPr="004611B7">
              <w:rPr>
                <w:rFonts w:ascii="Times New Roman" w:hAnsi="Times New Roman" w:cs="Times New Roman"/>
                <w:sz w:val="24"/>
                <w:szCs w:val="24"/>
                <w:lang w:val="en-US"/>
              </w:rPr>
              <w:t>Goethite</w:t>
            </w:r>
            <w:r w:rsidRPr="004611B7">
              <w:rPr>
                <w:rFonts w:ascii="Times New Roman" w:hAnsi="Times New Roman" w:cs="Times New Roman"/>
                <w:sz w:val="24"/>
                <w:szCs w:val="24"/>
              </w:rPr>
              <w:t>,</w:t>
            </w:r>
          </w:p>
          <w:p w14:paraId="05BE2D11" w14:textId="77777777" w:rsidR="007B62E2" w:rsidRPr="004611B7"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Clay/quartz</w:t>
            </w:r>
          </w:p>
        </w:tc>
      </w:tr>
      <w:tr w:rsidR="007B62E2" w:rsidRPr="004611B7" w14:paraId="4CE76EA5" w14:textId="77777777" w:rsidTr="00B60DF0">
        <w:tc>
          <w:tcPr>
            <w:tcW w:w="1271" w:type="dxa"/>
          </w:tcPr>
          <w:p w14:paraId="30ADC3AB" w14:textId="77777777" w:rsidR="007B62E2" w:rsidRPr="004611B7"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Red-Brown</w:t>
            </w:r>
          </w:p>
        </w:tc>
        <w:tc>
          <w:tcPr>
            <w:tcW w:w="851" w:type="dxa"/>
          </w:tcPr>
          <w:p w14:paraId="15383C48" w14:textId="04B2784E" w:rsidR="007B62E2" w:rsidRPr="00D92EB7" w:rsidRDefault="00D92EB7" w:rsidP="004E7DB7">
            <w:pPr>
              <w:jc w:val="center"/>
              <w:rPr>
                <w:rFonts w:ascii="Times New Roman" w:hAnsi="Times New Roman" w:cs="Times New Roman"/>
                <w:sz w:val="24"/>
                <w:szCs w:val="24"/>
              </w:rPr>
            </w:pPr>
            <w:r>
              <w:rPr>
                <w:rFonts w:ascii="Times New Roman" w:hAnsi="Times New Roman" w:cs="Times New Roman"/>
                <w:sz w:val="24"/>
                <w:szCs w:val="24"/>
              </w:rPr>
              <w:t>4</w:t>
            </w:r>
          </w:p>
        </w:tc>
        <w:tc>
          <w:tcPr>
            <w:tcW w:w="4961" w:type="dxa"/>
          </w:tcPr>
          <w:p w14:paraId="296D62BC" w14:textId="77777777" w:rsidR="007B62E2" w:rsidRPr="004611B7" w:rsidRDefault="007B62E2"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Fe</w:t>
            </w:r>
            <w:r w:rsidRPr="004611B7">
              <w:rPr>
                <w:rFonts w:ascii="Times New Roman" w:hAnsi="Times New Roman" w:cs="Times New Roman"/>
                <w:sz w:val="24"/>
                <w:szCs w:val="24"/>
                <w:lang w:val="en-US"/>
              </w:rPr>
              <w:t>,</w:t>
            </w:r>
            <w:r w:rsidRPr="004611B7">
              <w:rPr>
                <w:rFonts w:ascii="Times New Roman" w:hAnsi="Times New Roman" w:cs="Times New Roman"/>
                <w:b/>
                <w:sz w:val="24"/>
                <w:szCs w:val="24"/>
                <w:lang w:val="en-US"/>
              </w:rPr>
              <w:t xml:space="preserve"> </w:t>
            </w:r>
            <w:r w:rsidRPr="004611B7">
              <w:rPr>
                <w:rFonts w:ascii="Times New Roman" w:hAnsi="Times New Roman" w:cs="Times New Roman"/>
                <w:sz w:val="24"/>
                <w:szCs w:val="24"/>
                <w:lang w:val="en-US"/>
              </w:rPr>
              <w:t xml:space="preserve">K, </w:t>
            </w:r>
            <w:r w:rsidRPr="004611B7">
              <w:rPr>
                <w:rFonts w:ascii="Times New Roman" w:hAnsi="Times New Roman" w:cs="Times New Roman"/>
                <w:b/>
                <w:sz w:val="24"/>
                <w:szCs w:val="24"/>
                <w:lang w:val="en-US"/>
              </w:rPr>
              <w:t>Hg</w:t>
            </w:r>
            <w:r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Si, S, Al</w:t>
            </w:r>
          </w:p>
        </w:tc>
        <w:tc>
          <w:tcPr>
            <w:tcW w:w="2551" w:type="dxa"/>
          </w:tcPr>
          <w:p w14:paraId="64719233" w14:textId="77777777" w:rsidR="007B62E2" w:rsidRPr="004611B7" w:rsidRDefault="007B62E2" w:rsidP="004E7DB7">
            <w:pPr>
              <w:jc w:val="center"/>
              <w:rPr>
                <w:rFonts w:ascii="Times New Roman" w:hAnsi="Times New Roman" w:cs="Times New Roman"/>
                <w:sz w:val="24"/>
                <w:szCs w:val="24"/>
              </w:rPr>
            </w:pPr>
            <w:r w:rsidRPr="004611B7">
              <w:rPr>
                <w:rFonts w:ascii="Times New Roman" w:hAnsi="Times New Roman" w:cs="Times New Roman"/>
                <w:sz w:val="24"/>
                <w:szCs w:val="24"/>
                <w:lang w:val="en-US"/>
              </w:rPr>
              <w:t>Goethite</w:t>
            </w:r>
            <w:r w:rsidRPr="004611B7">
              <w:rPr>
                <w:rFonts w:ascii="Times New Roman" w:hAnsi="Times New Roman" w:cs="Times New Roman"/>
                <w:sz w:val="24"/>
                <w:szCs w:val="24"/>
              </w:rPr>
              <w:t>,</w:t>
            </w:r>
          </w:p>
          <w:p w14:paraId="74028870" w14:textId="77777777" w:rsidR="007B62E2" w:rsidRPr="004611B7" w:rsidRDefault="007B62E2" w:rsidP="004E7DB7">
            <w:pPr>
              <w:jc w:val="center"/>
              <w:rPr>
                <w:rFonts w:ascii="Times New Roman" w:hAnsi="Times New Roman" w:cs="Times New Roman"/>
                <w:sz w:val="24"/>
                <w:szCs w:val="24"/>
              </w:rPr>
            </w:pPr>
            <w:r w:rsidRPr="004611B7">
              <w:rPr>
                <w:rFonts w:ascii="Times New Roman" w:hAnsi="Times New Roman" w:cs="Times New Roman"/>
                <w:sz w:val="24"/>
                <w:szCs w:val="24"/>
              </w:rPr>
              <w:t>Hematite,</w:t>
            </w:r>
          </w:p>
          <w:p w14:paraId="20392FB1" w14:textId="77777777" w:rsidR="007B62E2" w:rsidRPr="004611B7" w:rsidRDefault="007B62E2"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rPr>
              <w:t>Cinnabar</w:t>
            </w:r>
          </w:p>
        </w:tc>
      </w:tr>
    </w:tbl>
    <w:p w14:paraId="7C2662C7" w14:textId="77777777" w:rsidR="00906C71" w:rsidRDefault="00906C71" w:rsidP="004E7DB7">
      <w:pPr>
        <w:spacing w:line="240" w:lineRule="auto"/>
        <w:ind w:firstLine="567"/>
        <w:jc w:val="both"/>
        <w:rPr>
          <w:rFonts w:ascii="Times New Roman" w:eastAsia="Calibri" w:hAnsi="Times New Roman" w:cs="Times New Roman"/>
          <w:sz w:val="24"/>
          <w:szCs w:val="24"/>
          <w:lang w:val="en-US"/>
        </w:rPr>
      </w:pPr>
    </w:p>
    <w:p w14:paraId="37B1E754" w14:textId="0335DE69" w:rsidR="00BD1B5B" w:rsidRPr="004611B7" w:rsidRDefault="00BD1B5B" w:rsidP="004E7DB7">
      <w:pPr>
        <w:spacing w:line="240" w:lineRule="auto"/>
        <w:ind w:firstLine="567"/>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Calcium is the dominant element in the plaster base, making lime its primary component. Silicon and aluminum impurities detected indicate the presence of clay minerals and sand.</w:t>
      </w:r>
    </w:p>
    <w:p w14:paraId="795A2AD5" w14:textId="77777777" w:rsidR="00B270DD" w:rsidRDefault="00122400" w:rsidP="00B270DD">
      <w:pPr>
        <w:keepNext/>
        <w:spacing w:line="240" w:lineRule="auto"/>
        <w:ind w:firstLine="567"/>
        <w:jc w:val="center"/>
      </w:pPr>
      <w:r w:rsidRPr="004611B7">
        <w:rPr>
          <w:rFonts w:ascii="Times New Roman" w:eastAsia="Calibri" w:hAnsi="Times New Roman" w:cs="Times New Roman"/>
          <w:noProof/>
          <w:sz w:val="24"/>
          <w:szCs w:val="24"/>
          <w:lang w:eastAsia="ru-RU"/>
        </w:rPr>
        <w:drawing>
          <wp:inline distT="0" distB="0" distL="0" distR="0" wp14:anchorId="728725D2" wp14:editId="412F1F39">
            <wp:extent cx="4484535" cy="2174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1).png"/>
                    <pic:cNvPicPr/>
                  </pic:nvPicPr>
                  <pic:blipFill rotWithShape="1">
                    <a:blip r:embed="rId16" cstate="print">
                      <a:extLst>
                        <a:ext uri="{28A0092B-C50C-407E-A947-70E740481C1C}">
                          <a14:useLocalDpi xmlns:a14="http://schemas.microsoft.com/office/drawing/2010/main" val="0"/>
                        </a:ext>
                      </a:extLst>
                    </a:blip>
                    <a:srcRect l="321" t="2850" r="695" b="11822"/>
                    <a:stretch/>
                  </pic:blipFill>
                  <pic:spPr bwMode="auto">
                    <a:xfrm>
                      <a:off x="0" y="0"/>
                      <a:ext cx="4510004" cy="2186815"/>
                    </a:xfrm>
                    <a:prstGeom prst="rect">
                      <a:avLst/>
                    </a:prstGeom>
                    <a:ln>
                      <a:noFill/>
                    </a:ln>
                    <a:extLst>
                      <a:ext uri="{53640926-AAD7-44D8-BBD7-CCE9431645EC}">
                        <a14:shadowObscured xmlns:a14="http://schemas.microsoft.com/office/drawing/2010/main"/>
                      </a:ext>
                    </a:extLst>
                  </pic:spPr>
                </pic:pic>
              </a:graphicData>
            </a:graphic>
          </wp:inline>
        </w:drawing>
      </w:r>
    </w:p>
    <w:p w14:paraId="796FCF22" w14:textId="4414ADBC" w:rsidR="00CF1D9C" w:rsidRPr="00542AB8" w:rsidRDefault="00B270DD" w:rsidP="00B270DD">
      <w:pPr>
        <w:pStyle w:val="Caption"/>
        <w:jc w:val="center"/>
        <w:rPr>
          <w:rFonts w:ascii="Times New Roman" w:eastAsia="Calibri" w:hAnsi="Times New Roman" w:cs="Times New Roman"/>
          <w:i w:val="0"/>
          <w:sz w:val="22"/>
          <w:szCs w:val="24"/>
          <w:lang w:val="en-US"/>
        </w:rPr>
      </w:pPr>
      <w:r w:rsidRPr="00542AB8">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542AB8">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00681FBD" w:rsidRPr="00542AB8">
        <w:rPr>
          <w:rFonts w:ascii="Times New Roman" w:hAnsi="Times New Roman" w:cs="Times New Roman"/>
          <w:b/>
          <w:i w:val="0"/>
          <w:noProof/>
          <w:color w:val="000000" w:themeColor="text1"/>
          <w:sz w:val="22"/>
          <w:szCs w:val="24"/>
          <w:lang w:val="en-US"/>
        </w:rPr>
        <w:t>5</w:t>
      </w:r>
      <w:r w:rsidRPr="00542AB8">
        <w:rPr>
          <w:rFonts w:ascii="Times New Roman" w:hAnsi="Times New Roman" w:cs="Times New Roman"/>
          <w:b/>
          <w:i w:val="0"/>
          <w:color w:val="000000" w:themeColor="text1"/>
          <w:sz w:val="22"/>
          <w:szCs w:val="24"/>
        </w:rPr>
        <w:fldChar w:fldCharType="end"/>
      </w:r>
      <w:r w:rsidRPr="00542AB8">
        <w:rPr>
          <w:rFonts w:ascii="Times New Roman" w:eastAsia="Calibri" w:hAnsi="Times New Roman" w:cs="Times New Roman"/>
          <w:bCs/>
          <w:i w:val="0"/>
          <w:color w:val="000000" w:themeColor="text1"/>
          <w:sz w:val="22"/>
          <w:szCs w:val="24"/>
          <w:lang w:val="en-US"/>
        </w:rPr>
        <w:t xml:space="preserve"> Elemental composition of plaster</w:t>
      </w:r>
      <w:r w:rsidRPr="00542AB8">
        <w:rPr>
          <w:rFonts w:ascii="Times New Roman" w:hAnsi="Times New Roman" w:cs="Times New Roman"/>
          <w:i w:val="0"/>
          <w:color w:val="000000" w:themeColor="text1"/>
          <w:sz w:val="22"/>
          <w:szCs w:val="24"/>
          <w:lang w:val="en-US"/>
        </w:rPr>
        <w:t xml:space="preserve"> </w:t>
      </w:r>
      <w:r w:rsidRPr="00542AB8">
        <w:rPr>
          <w:rFonts w:ascii="Times New Roman" w:eastAsia="Calibri" w:hAnsi="Times New Roman" w:cs="Times New Roman"/>
          <w:bCs/>
          <w:i w:val="0"/>
          <w:color w:val="000000" w:themeColor="text1"/>
          <w:sz w:val="22"/>
          <w:szCs w:val="24"/>
          <w:lang w:val="en-US"/>
        </w:rPr>
        <w:t>from the Annunciation Cathedral</w:t>
      </w:r>
    </w:p>
    <w:p w14:paraId="55E46A04" w14:textId="77777777" w:rsidR="00BD1B5B" w:rsidRPr="004611B7" w:rsidRDefault="00BD1B5B" w:rsidP="004E7DB7">
      <w:pPr>
        <w:spacing w:line="240" w:lineRule="auto"/>
        <w:ind w:firstLine="567"/>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lastRenderedPageBreak/>
        <w:t xml:space="preserve">The elevated iron content of the yellow and red pigments indicates the use of yellow and red ocher (the main color minerals are goethite </w:t>
      </w:r>
      <w:r w:rsidRPr="004611B7">
        <w:rPr>
          <w:rFonts w:ascii="Times New Roman" w:eastAsia="Calibri" w:hAnsi="Times New Roman" w:cs="Times New Roman"/>
          <w:sz w:val="24"/>
          <w:szCs w:val="24"/>
        </w:rPr>
        <w:t>α</w:t>
      </w:r>
      <w:r w:rsidRPr="004611B7">
        <w:rPr>
          <w:rFonts w:ascii="Times New Roman" w:eastAsia="Calibri" w:hAnsi="Times New Roman" w:cs="Times New Roman"/>
          <w:sz w:val="24"/>
          <w:szCs w:val="24"/>
          <w:lang w:val="en-US"/>
        </w:rPr>
        <w:t>-</w:t>
      </w:r>
      <w:proofErr w:type="spellStart"/>
      <w:r w:rsidRPr="004611B7">
        <w:rPr>
          <w:rFonts w:ascii="Times New Roman" w:eastAsia="Calibri" w:hAnsi="Times New Roman" w:cs="Times New Roman"/>
          <w:sz w:val="24"/>
          <w:szCs w:val="24"/>
          <w:lang w:val="en-US"/>
        </w:rPr>
        <w:t>FeOOH</w:t>
      </w:r>
      <w:proofErr w:type="spellEnd"/>
      <w:r w:rsidRPr="004611B7">
        <w:rPr>
          <w:rFonts w:ascii="Times New Roman" w:eastAsia="Calibri" w:hAnsi="Times New Roman" w:cs="Times New Roman"/>
          <w:sz w:val="24"/>
          <w:szCs w:val="24"/>
          <w:lang w:val="en-US"/>
        </w:rPr>
        <w:t xml:space="preserve"> and hematite Fe</w:t>
      </w:r>
      <w:r w:rsidRPr="00617250">
        <w:rPr>
          <w:rFonts w:ascii="Times New Roman" w:eastAsia="Calibri" w:hAnsi="Times New Roman" w:cs="Times New Roman"/>
          <w:sz w:val="24"/>
          <w:szCs w:val="24"/>
          <w:vertAlign w:val="subscript"/>
          <w:lang w:val="en-US"/>
        </w:rPr>
        <w:t>2</w:t>
      </w:r>
      <w:r w:rsidRPr="004611B7">
        <w:rPr>
          <w:rFonts w:ascii="Times New Roman" w:eastAsia="Calibri" w:hAnsi="Times New Roman" w:cs="Times New Roman"/>
          <w:sz w:val="24"/>
          <w:szCs w:val="24"/>
          <w:lang w:val="en-US"/>
        </w:rPr>
        <w:t>O</w:t>
      </w:r>
      <w:r w:rsidRPr="00617250">
        <w:rPr>
          <w:rFonts w:ascii="Times New Roman" w:eastAsia="Calibri" w:hAnsi="Times New Roman" w:cs="Times New Roman"/>
          <w:sz w:val="24"/>
          <w:szCs w:val="24"/>
          <w:vertAlign w:val="subscript"/>
          <w:lang w:val="en-US"/>
        </w:rPr>
        <w:t>3</w:t>
      </w:r>
      <w:r w:rsidRPr="004611B7">
        <w:rPr>
          <w:rFonts w:ascii="Times New Roman" w:eastAsia="Calibri" w:hAnsi="Times New Roman" w:cs="Times New Roman"/>
          <w:sz w:val="24"/>
          <w:szCs w:val="24"/>
          <w:lang w:val="en-US"/>
        </w:rPr>
        <w:t>, respectively). The presence of silicon and aluminum in these paints indicates the presence of various clay minerals and sand.</w:t>
      </w:r>
    </w:p>
    <w:p w14:paraId="36C403AE" w14:textId="77777777" w:rsidR="00BD1B5B" w:rsidRPr="004611B7" w:rsidRDefault="00BD1B5B" w:rsidP="004E7DB7">
      <w:pPr>
        <w:spacing w:line="240" w:lineRule="auto"/>
        <w:ind w:firstLine="567"/>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The red paint of some samples also contains mercury and elevated iron content, suggesting that the artist likely used cinnabar (</w:t>
      </w:r>
      <w:proofErr w:type="spellStart"/>
      <w:r w:rsidRPr="004611B7">
        <w:rPr>
          <w:rFonts w:ascii="Times New Roman" w:eastAsia="Calibri" w:hAnsi="Times New Roman" w:cs="Times New Roman"/>
          <w:sz w:val="24"/>
          <w:szCs w:val="24"/>
          <w:lang w:val="en-US"/>
        </w:rPr>
        <w:t>HgS</w:t>
      </w:r>
      <w:proofErr w:type="spellEnd"/>
      <w:r w:rsidRPr="004611B7">
        <w:rPr>
          <w:rFonts w:ascii="Times New Roman" w:eastAsia="Calibri" w:hAnsi="Times New Roman" w:cs="Times New Roman"/>
          <w:sz w:val="24"/>
          <w:szCs w:val="24"/>
          <w:lang w:val="en-US"/>
        </w:rPr>
        <w:t>) in conjunction with red ocher.</w:t>
      </w:r>
    </w:p>
    <w:p w14:paraId="18CDF717" w14:textId="77777777" w:rsidR="00BD1B5B" w:rsidRPr="004611B7" w:rsidRDefault="00BD1B5B" w:rsidP="004E7DB7">
      <w:pPr>
        <w:spacing w:line="240" w:lineRule="auto"/>
        <w:ind w:firstLine="567"/>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 xml:space="preserve">The high iron, silicon, and potassium content of the green pigment indicates the presence of green earth, which may contain minerals such as </w:t>
      </w:r>
      <w:proofErr w:type="spellStart"/>
      <w:r w:rsidRPr="004611B7">
        <w:rPr>
          <w:rFonts w:ascii="Times New Roman" w:eastAsia="Calibri" w:hAnsi="Times New Roman" w:cs="Times New Roman"/>
          <w:sz w:val="24"/>
          <w:szCs w:val="24"/>
          <w:lang w:val="en-US"/>
        </w:rPr>
        <w:t>glauconite</w:t>
      </w:r>
      <w:proofErr w:type="spellEnd"/>
      <w:r w:rsidRPr="004611B7">
        <w:rPr>
          <w:rFonts w:ascii="Times New Roman" w:eastAsia="Calibri" w:hAnsi="Times New Roman" w:cs="Times New Roman"/>
          <w:sz w:val="24"/>
          <w:szCs w:val="24"/>
          <w:lang w:val="en-US"/>
        </w:rPr>
        <w:t xml:space="preserve"> ((</w:t>
      </w:r>
      <w:proofErr w:type="spellStart"/>
      <w:r w:rsidRPr="004611B7">
        <w:rPr>
          <w:rFonts w:ascii="Times New Roman" w:eastAsia="Calibri" w:hAnsi="Times New Roman" w:cs="Times New Roman"/>
          <w:sz w:val="24"/>
          <w:szCs w:val="24"/>
          <w:lang w:val="en-US"/>
        </w:rPr>
        <w:t>K,Ca</w:t>
      </w:r>
      <w:proofErr w:type="spellEnd"/>
      <w:r w:rsidRPr="004611B7">
        <w:rPr>
          <w:rFonts w:ascii="Times New Roman" w:eastAsia="Calibri" w:hAnsi="Times New Roman" w:cs="Times New Roman"/>
          <w:sz w:val="24"/>
          <w:szCs w:val="24"/>
          <w:lang w:val="en-US"/>
        </w:rPr>
        <w:t>)(</w:t>
      </w:r>
      <w:proofErr w:type="spellStart"/>
      <w:r w:rsidRPr="004611B7">
        <w:rPr>
          <w:rFonts w:ascii="Times New Roman" w:eastAsia="Calibri" w:hAnsi="Times New Roman" w:cs="Times New Roman"/>
          <w:sz w:val="24"/>
          <w:szCs w:val="24"/>
          <w:lang w:val="en-US"/>
        </w:rPr>
        <w:t>Mg,Fe,Al</w:t>
      </w:r>
      <w:proofErr w:type="spellEnd"/>
      <w:r w:rsidRPr="004611B7">
        <w:rPr>
          <w:rFonts w:ascii="Times New Roman" w:eastAsia="Calibri" w:hAnsi="Times New Roman" w:cs="Times New Roman"/>
          <w:sz w:val="24"/>
          <w:szCs w:val="24"/>
          <w:lang w:val="en-US"/>
        </w:rPr>
        <w:t>)</w:t>
      </w:r>
      <w:r w:rsidRPr="00617250">
        <w:rPr>
          <w:rFonts w:ascii="Times New Roman" w:eastAsia="Calibri" w:hAnsi="Times New Roman" w:cs="Times New Roman"/>
          <w:sz w:val="24"/>
          <w:szCs w:val="24"/>
          <w:vertAlign w:val="subscript"/>
          <w:lang w:val="en-US"/>
        </w:rPr>
        <w:t>2</w:t>
      </w:r>
      <w:r w:rsidRPr="004611B7">
        <w:rPr>
          <w:rFonts w:ascii="Times New Roman" w:eastAsia="Calibri" w:hAnsi="Times New Roman" w:cs="Times New Roman"/>
          <w:sz w:val="24"/>
          <w:szCs w:val="24"/>
          <w:lang w:val="en-US"/>
        </w:rPr>
        <w:t>[(</w:t>
      </w:r>
      <w:proofErr w:type="spellStart"/>
      <w:r w:rsidRPr="004611B7">
        <w:rPr>
          <w:rFonts w:ascii="Times New Roman" w:eastAsia="Calibri" w:hAnsi="Times New Roman" w:cs="Times New Roman"/>
          <w:sz w:val="24"/>
          <w:szCs w:val="24"/>
          <w:lang w:val="en-US"/>
        </w:rPr>
        <w:t>Al,Si</w:t>
      </w:r>
      <w:proofErr w:type="spellEnd"/>
      <w:r w:rsidRPr="004611B7">
        <w:rPr>
          <w:rFonts w:ascii="Times New Roman" w:eastAsia="Calibri" w:hAnsi="Times New Roman" w:cs="Times New Roman"/>
          <w:sz w:val="24"/>
          <w:szCs w:val="24"/>
          <w:lang w:val="en-US"/>
        </w:rPr>
        <w:t>)Si</w:t>
      </w:r>
      <w:r w:rsidRPr="00617250">
        <w:rPr>
          <w:rFonts w:ascii="Times New Roman" w:eastAsia="Calibri" w:hAnsi="Times New Roman" w:cs="Times New Roman"/>
          <w:sz w:val="24"/>
          <w:szCs w:val="24"/>
          <w:vertAlign w:val="subscript"/>
          <w:lang w:val="en-US"/>
        </w:rPr>
        <w:t>3</w:t>
      </w:r>
      <w:r w:rsidRPr="004611B7">
        <w:rPr>
          <w:rFonts w:ascii="Times New Roman" w:eastAsia="Calibri" w:hAnsi="Times New Roman" w:cs="Times New Roman"/>
          <w:sz w:val="24"/>
          <w:szCs w:val="24"/>
          <w:lang w:val="en-US"/>
        </w:rPr>
        <w:t>O</w:t>
      </w:r>
      <w:r w:rsidRPr="00617250">
        <w:rPr>
          <w:rFonts w:ascii="Times New Roman" w:eastAsia="Calibri" w:hAnsi="Times New Roman" w:cs="Times New Roman"/>
          <w:sz w:val="24"/>
          <w:szCs w:val="24"/>
          <w:vertAlign w:val="subscript"/>
          <w:lang w:val="en-US"/>
        </w:rPr>
        <w:t>10</w:t>
      </w:r>
      <w:r w:rsidRPr="004611B7">
        <w:rPr>
          <w:rFonts w:ascii="Times New Roman" w:eastAsia="Calibri" w:hAnsi="Times New Roman" w:cs="Times New Roman"/>
          <w:sz w:val="24"/>
          <w:szCs w:val="24"/>
          <w:lang w:val="en-US"/>
        </w:rPr>
        <w:t>](OH)</w:t>
      </w:r>
      <w:r w:rsidRPr="00617250">
        <w:rPr>
          <w:rFonts w:ascii="Times New Roman" w:eastAsia="Calibri" w:hAnsi="Times New Roman" w:cs="Times New Roman"/>
          <w:sz w:val="24"/>
          <w:szCs w:val="24"/>
          <w:vertAlign w:val="subscript"/>
          <w:lang w:val="en-US"/>
        </w:rPr>
        <w:t>2</w:t>
      </w:r>
      <w:r w:rsidRPr="004611B7">
        <w:rPr>
          <w:rFonts w:ascii="Times New Roman" w:eastAsia="Calibri" w:hAnsi="Times New Roman" w:cs="Times New Roman"/>
          <w:sz w:val="24"/>
          <w:szCs w:val="24"/>
          <w:lang w:val="en-US"/>
        </w:rPr>
        <w:t xml:space="preserve">) or </w:t>
      </w:r>
      <w:proofErr w:type="spellStart"/>
      <w:r w:rsidRPr="004611B7">
        <w:rPr>
          <w:rFonts w:ascii="Times New Roman" w:eastAsia="Calibri" w:hAnsi="Times New Roman" w:cs="Times New Roman"/>
          <w:sz w:val="24"/>
          <w:szCs w:val="24"/>
          <w:lang w:val="en-US"/>
        </w:rPr>
        <w:t>celadonite</w:t>
      </w:r>
      <w:proofErr w:type="spellEnd"/>
      <w:r w:rsidRPr="004611B7">
        <w:rPr>
          <w:rFonts w:ascii="Times New Roman" w:eastAsia="Calibri" w:hAnsi="Times New Roman" w:cs="Times New Roman"/>
          <w:sz w:val="24"/>
          <w:szCs w:val="24"/>
          <w:lang w:val="en-US"/>
        </w:rPr>
        <w:t xml:space="preserve"> (K(</w:t>
      </w:r>
      <w:proofErr w:type="spellStart"/>
      <w:r w:rsidRPr="004611B7">
        <w:rPr>
          <w:rFonts w:ascii="Times New Roman" w:eastAsia="Calibri" w:hAnsi="Times New Roman" w:cs="Times New Roman"/>
          <w:sz w:val="24"/>
          <w:szCs w:val="24"/>
          <w:lang w:val="en-US"/>
        </w:rPr>
        <w:t>Mg,Fe,Al</w:t>
      </w:r>
      <w:proofErr w:type="spellEnd"/>
      <w:r w:rsidRPr="004611B7">
        <w:rPr>
          <w:rFonts w:ascii="Times New Roman" w:eastAsia="Calibri" w:hAnsi="Times New Roman" w:cs="Times New Roman"/>
          <w:sz w:val="24"/>
          <w:szCs w:val="24"/>
          <w:lang w:val="en-US"/>
        </w:rPr>
        <w:t>)</w:t>
      </w:r>
      <w:r w:rsidRPr="00617250">
        <w:rPr>
          <w:rFonts w:ascii="Times New Roman" w:eastAsia="Calibri" w:hAnsi="Times New Roman" w:cs="Times New Roman"/>
          <w:sz w:val="24"/>
          <w:szCs w:val="24"/>
          <w:vertAlign w:val="subscript"/>
          <w:lang w:val="en-US"/>
        </w:rPr>
        <w:t>2</w:t>
      </w:r>
      <w:r w:rsidRPr="004611B7">
        <w:rPr>
          <w:rFonts w:ascii="Times New Roman" w:eastAsia="Calibri" w:hAnsi="Times New Roman" w:cs="Times New Roman"/>
          <w:sz w:val="24"/>
          <w:szCs w:val="24"/>
          <w:lang w:val="en-US"/>
        </w:rPr>
        <w:t>[Si</w:t>
      </w:r>
      <w:r w:rsidRPr="00617250">
        <w:rPr>
          <w:rFonts w:ascii="Times New Roman" w:eastAsia="Calibri" w:hAnsi="Times New Roman" w:cs="Times New Roman"/>
          <w:sz w:val="24"/>
          <w:szCs w:val="24"/>
          <w:vertAlign w:val="subscript"/>
          <w:lang w:val="en-US"/>
        </w:rPr>
        <w:t>4</w:t>
      </w:r>
      <w:r w:rsidRPr="004611B7">
        <w:rPr>
          <w:rFonts w:ascii="Times New Roman" w:eastAsia="Calibri" w:hAnsi="Times New Roman" w:cs="Times New Roman"/>
          <w:sz w:val="24"/>
          <w:szCs w:val="24"/>
          <w:lang w:val="en-US"/>
        </w:rPr>
        <w:t>O</w:t>
      </w:r>
      <w:r w:rsidRPr="00617250">
        <w:rPr>
          <w:rFonts w:ascii="Times New Roman" w:eastAsia="Calibri" w:hAnsi="Times New Roman" w:cs="Times New Roman"/>
          <w:sz w:val="24"/>
          <w:szCs w:val="24"/>
          <w:vertAlign w:val="subscript"/>
          <w:lang w:val="en-US"/>
        </w:rPr>
        <w:t>10</w:t>
      </w:r>
      <w:r w:rsidRPr="004611B7">
        <w:rPr>
          <w:rFonts w:ascii="Times New Roman" w:eastAsia="Calibri" w:hAnsi="Times New Roman" w:cs="Times New Roman"/>
          <w:sz w:val="24"/>
          <w:szCs w:val="24"/>
          <w:lang w:val="en-US"/>
        </w:rPr>
        <w:t>](OH)</w:t>
      </w:r>
      <w:r w:rsidRPr="00617250">
        <w:rPr>
          <w:rFonts w:ascii="Times New Roman" w:eastAsia="Calibri" w:hAnsi="Times New Roman" w:cs="Times New Roman"/>
          <w:sz w:val="24"/>
          <w:szCs w:val="24"/>
          <w:vertAlign w:val="subscript"/>
          <w:lang w:val="en-US"/>
        </w:rPr>
        <w:t>2</w:t>
      </w:r>
      <w:r w:rsidRPr="004611B7">
        <w:rPr>
          <w:rFonts w:ascii="Times New Roman" w:eastAsia="Calibri" w:hAnsi="Times New Roman" w:cs="Times New Roman"/>
          <w:sz w:val="24"/>
          <w:szCs w:val="24"/>
          <w:lang w:val="en-US"/>
        </w:rPr>
        <w:t>).</w:t>
      </w:r>
    </w:p>
    <w:p w14:paraId="308CEEC5" w14:textId="067DDD03" w:rsidR="00BD1B5B" w:rsidRDefault="00BD1B5B" w:rsidP="004E7DB7">
      <w:pPr>
        <w:spacing w:line="240" w:lineRule="auto"/>
        <w:ind w:firstLine="567"/>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The compound pigment "</w:t>
      </w:r>
      <w:proofErr w:type="spellStart"/>
      <w:r w:rsidRPr="004611B7">
        <w:rPr>
          <w:rFonts w:ascii="Times New Roman" w:eastAsia="Calibri" w:hAnsi="Times New Roman" w:cs="Times New Roman"/>
          <w:sz w:val="24"/>
          <w:szCs w:val="24"/>
          <w:lang w:val="en-US"/>
        </w:rPr>
        <w:t>reft</w:t>
      </w:r>
      <w:proofErr w:type="spellEnd"/>
      <w:r w:rsidRPr="004611B7">
        <w:rPr>
          <w:rFonts w:ascii="Times New Roman" w:eastAsia="Calibri" w:hAnsi="Times New Roman" w:cs="Times New Roman"/>
          <w:sz w:val="24"/>
          <w:szCs w:val="24"/>
          <w:lang w:val="en-US"/>
        </w:rPr>
        <w:t>," a mixture of charcoal and lime, is most often used for backgrounds in mural paintings.</w:t>
      </w:r>
      <w:r w:rsidR="00617250">
        <w:rPr>
          <w:rFonts w:ascii="Times New Roman" w:eastAsia="Calibri" w:hAnsi="Times New Roman" w:cs="Times New Roman"/>
          <w:sz w:val="24"/>
          <w:szCs w:val="24"/>
          <w:lang w:val="en-US"/>
        </w:rPr>
        <w:t xml:space="preserve"> </w:t>
      </w:r>
      <w:proofErr w:type="spellStart"/>
      <w:r w:rsidR="00617250">
        <w:rPr>
          <w:rFonts w:ascii="Times New Roman" w:eastAsia="Calibri" w:hAnsi="Times New Roman" w:cs="Times New Roman"/>
          <w:sz w:val="24"/>
          <w:szCs w:val="24"/>
          <w:lang w:val="en-US"/>
        </w:rPr>
        <w:t>Reft</w:t>
      </w:r>
      <w:proofErr w:type="spellEnd"/>
      <w:r w:rsidR="00617250">
        <w:rPr>
          <w:rFonts w:ascii="Times New Roman" w:eastAsia="Calibri" w:hAnsi="Times New Roman" w:cs="Times New Roman"/>
          <w:sz w:val="24"/>
          <w:szCs w:val="24"/>
          <w:lang w:val="en-US"/>
        </w:rPr>
        <w:t xml:space="preserve"> could also later be </w:t>
      </w:r>
      <w:proofErr w:type="spellStart"/>
      <w:r w:rsidR="00617250">
        <w:rPr>
          <w:rFonts w:ascii="Times New Roman" w:eastAsia="Calibri" w:hAnsi="Times New Roman" w:cs="Times New Roman"/>
          <w:sz w:val="24"/>
          <w:szCs w:val="24"/>
          <w:lang w:val="en-US"/>
        </w:rPr>
        <w:t>scumbled</w:t>
      </w:r>
      <w:proofErr w:type="spellEnd"/>
      <w:r w:rsidRPr="004611B7">
        <w:rPr>
          <w:rFonts w:ascii="Times New Roman" w:eastAsia="Calibri" w:hAnsi="Times New Roman" w:cs="Times New Roman"/>
          <w:sz w:val="24"/>
          <w:szCs w:val="24"/>
          <w:lang w:val="en-US"/>
        </w:rPr>
        <w:t xml:space="preserve"> with blue, green, or red colors. Carbon cannot be detected by X-ray fluorescence analysis.</w:t>
      </w:r>
    </w:p>
    <w:p w14:paraId="1B15654C" w14:textId="4E34A1A7" w:rsidR="00272FC9" w:rsidRPr="004611B7" w:rsidRDefault="00272FC9" w:rsidP="004E7DB7">
      <w:pPr>
        <w:spacing w:line="240" w:lineRule="auto"/>
        <w:ind w:firstLine="567"/>
        <w:jc w:val="both"/>
        <w:rPr>
          <w:rFonts w:ascii="Times New Roman" w:eastAsia="Calibri" w:hAnsi="Times New Roman" w:cs="Times New Roman"/>
          <w:sz w:val="24"/>
          <w:szCs w:val="24"/>
          <w:lang w:val="en-US"/>
        </w:rPr>
      </w:pPr>
      <w:proofErr w:type="spellStart"/>
      <w:r w:rsidRPr="00272FC9">
        <w:rPr>
          <w:rFonts w:ascii="Times New Roman" w:eastAsia="Calibri" w:hAnsi="Times New Roman" w:cs="Times New Roman"/>
          <w:sz w:val="24"/>
          <w:szCs w:val="24"/>
          <w:lang w:val="en-US"/>
        </w:rPr>
        <w:t>Lazurite</w:t>
      </w:r>
      <w:proofErr w:type="spellEnd"/>
      <w:r w:rsidRPr="00272FC9">
        <w:rPr>
          <w:rFonts w:ascii="Times New Roman" w:eastAsia="Calibri" w:hAnsi="Times New Roman" w:cs="Times New Roman"/>
          <w:sz w:val="24"/>
          <w:szCs w:val="24"/>
          <w:lang w:val="en-US"/>
        </w:rPr>
        <w:t xml:space="preserve"> was not detected in the blue color using the X-ray fluorescence method, but its presence was confirmed by other research methods - polari</w:t>
      </w:r>
      <w:r w:rsidR="00D7639E">
        <w:rPr>
          <w:rFonts w:ascii="Times New Roman" w:eastAsia="Calibri" w:hAnsi="Times New Roman" w:cs="Times New Roman"/>
          <w:sz w:val="24"/>
          <w:szCs w:val="24"/>
          <w:lang w:val="en-US"/>
        </w:rPr>
        <w:t>zed</w:t>
      </w:r>
      <w:r w:rsidRPr="00272FC9">
        <w:rPr>
          <w:rFonts w:ascii="Times New Roman" w:eastAsia="Calibri" w:hAnsi="Times New Roman" w:cs="Times New Roman"/>
          <w:sz w:val="24"/>
          <w:szCs w:val="24"/>
          <w:lang w:val="en-US"/>
        </w:rPr>
        <w:t xml:space="preserve"> microscopy and micro-Raman </w:t>
      </w:r>
      <w:r w:rsidR="00D7639E" w:rsidRPr="00D7639E">
        <w:rPr>
          <w:rFonts w:ascii="Times New Roman" w:eastAsia="Calibri" w:hAnsi="Times New Roman" w:cs="Times New Roman"/>
          <w:sz w:val="24"/>
          <w:szCs w:val="24"/>
          <w:lang w:val="en-US"/>
        </w:rPr>
        <w:t>spectroscopy</w:t>
      </w:r>
      <w:r w:rsidRPr="00272FC9">
        <w:rPr>
          <w:rFonts w:ascii="Times New Roman" w:eastAsia="Calibri" w:hAnsi="Times New Roman" w:cs="Times New Roman"/>
          <w:sz w:val="24"/>
          <w:szCs w:val="24"/>
          <w:lang w:val="en-US"/>
        </w:rPr>
        <w:t>.</w:t>
      </w:r>
    </w:p>
    <w:p w14:paraId="3BA45AEA" w14:textId="2B40A52A" w:rsidR="00494E29" w:rsidRPr="004611B7" w:rsidRDefault="00BD1B5B" w:rsidP="004E7DB7">
      <w:pPr>
        <w:spacing w:line="240" w:lineRule="auto"/>
        <w:ind w:firstLine="567"/>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It should be noted that high calcium content was detected in the lighter areas of the painting (Table 1), indicating that the paints were whitened with lime (CaCO</w:t>
      </w:r>
      <w:r w:rsidRPr="00617250">
        <w:rPr>
          <w:rFonts w:ascii="Times New Roman" w:eastAsia="Calibri" w:hAnsi="Times New Roman" w:cs="Times New Roman"/>
          <w:sz w:val="24"/>
          <w:szCs w:val="24"/>
          <w:vertAlign w:val="subscript"/>
          <w:lang w:val="en-US"/>
        </w:rPr>
        <w:t>3</w:t>
      </w:r>
      <w:r w:rsidRPr="004611B7">
        <w:rPr>
          <w:rFonts w:ascii="Times New Roman" w:eastAsia="Calibri" w:hAnsi="Times New Roman" w:cs="Times New Roman"/>
          <w:sz w:val="24"/>
          <w:szCs w:val="24"/>
          <w:lang w:val="en-US"/>
        </w:rPr>
        <w:t>). In this situation, it is difficult to determine the paint base, since only a small amount of pigment is required to change the paint's hue.</w:t>
      </w:r>
    </w:p>
    <w:p w14:paraId="24A44477" w14:textId="027C204B" w:rsidR="00BD1B5B" w:rsidRPr="004611B7" w:rsidRDefault="00BD1B5B" w:rsidP="004E7DB7">
      <w:pPr>
        <w:spacing w:line="240" w:lineRule="auto"/>
        <w:jc w:val="both"/>
        <w:rPr>
          <w:rFonts w:ascii="Times New Roman" w:eastAsia="Calibri" w:hAnsi="Times New Roman" w:cs="Times New Roman"/>
          <w:i/>
          <w:sz w:val="24"/>
          <w:szCs w:val="24"/>
          <w:lang w:val="en-US"/>
        </w:rPr>
      </w:pPr>
      <w:r w:rsidRPr="004611B7">
        <w:rPr>
          <w:rFonts w:ascii="Times New Roman" w:eastAsia="Calibri" w:hAnsi="Times New Roman" w:cs="Times New Roman"/>
          <w:i/>
          <w:sz w:val="24"/>
          <w:szCs w:val="24"/>
          <w:lang w:val="en-US"/>
        </w:rPr>
        <w:t xml:space="preserve">Assumption Cathedral in </w:t>
      </w:r>
      <w:proofErr w:type="spellStart"/>
      <w:r w:rsidRPr="004611B7">
        <w:rPr>
          <w:rFonts w:ascii="Times New Roman" w:eastAsia="Calibri" w:hAnsi="Times New Roman" w:cs="Times New Roman"/>
          <w:i/>
          <w:sz w:val="24"/>
          <w:szCs w:val="24"/>
          <w:lang w:val="en-US"/>
        </w:rPr>
        <w:t>Gorodok</w:t>
      </w:r>
      <w:proofErr w:type="spellEnd"/>
      <w:r w:rsidRPr="004611B7">
        <w:rPr>
          <w:rFonts w:ascii="Times New Roman" w:eastAsia="Calibri" w:hAnsi="Times New Roman" w:cs="Times New Roman"/>
          <w:i/>
          <w:sz w:val="24"/>
          <w:szCs w:val="24"/>
          <w:lang w:val="en-US"/>
        </w:rPr>
        <w:t xml:space="preserve">, </w:t>
      </w:r>
      <w:proofErr w:type="spellStart"/>
      <w:r w:rsidRPr="004611B7">
        <w:rPr>
          <w:rFonts w:ascii="Times New Roman" w:eastAsia="Calibri" w:hAnsi="Times New Roman" w:cs="Times New Roman"/>
          <w:i/>
          <w:sz w:val="24"/>
          <w:szCs w:val="24"/>
          <w:lang w:val="en-US"/>
        </w:rPr>
        <w:t>Zvenigorod</w:t>
      </w:r>
      <w:proofErr w:type="spellEnd"/>
    </w:p>
    <w:p w14:paraId="456BB41D" w14:textId="26698A07" w:rsidR="00BD1B5B" w:rsidRPr="004611B7" w:rsidRDefault="00BD1B5B" w:rsidP="00617250">
      <w:pPr>
        <w:spacing w:line="240" w:lineRule="auto"/>
        <w:ind w:firstLine="567"/>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Pigments from the turn of the 14</w:t>
      </w:r>
      <w:r w:rsidRPr="00617250">
        <w:rPr>
          <w:rFonts w:ascii="Times New Roman" w:eastAsia="Calibri" w:hAnsi="Times New Roman" w:cs="Times New Roman"/>
          <w:sz w:val="24"/>
          <w:szCs w:val="24"/>
          <w:vertAlign w:val="superscript"/>
          <w:lang w:val="en-US"/>
        </w:rPr>
        <w:t>th</w:t>
      </w:r>
      <w:r w:rsidRPr="004611B7">
        <w:rPr>
          <w:rFonts w:ascii="Times New Roman" w:eastAsia="Calibri" w:hAnsi="Times New Roman" w:cs="Times New Roman"/>
          <w:sz w:val="24"/>
          <w:szCs w:val="24"/>
          <w:lang w:val="en-US"/>
        </w:rPr>
        <w:t xml:space="preserve"> and 15</w:t>
      </w:r>
      <w:r w:rsidRPr="00617250">
        <w:rPr>
          <w:rFonts w:ascii="Times New Roman" w:eastAsia="Calibri" w:hAnsi="Times New Roman" w:cs="Times New Roman"/>
          <w:sz w:val="24"/>
          <w:szCs w:val="24"/>
          <w:vertAlign w:val="superscript"/>
          <w:lang w:val="en-US"/>
        </w:rPr>
        <w:t>th</w:t>
      </w:r>
      <w:r w:rsidRPr="004611B7">
        <w:rPr>
          <w:rFonts w:ascii="Times New Roman" w:eastAsia="Calibri" w:hAnsi="Times New Roman" w:cs="Times New Roman"/>
          <w:sz w:val="24"/>
          <w:szCs w:val="24"/>
          <w:lang w:val="en-US"/>
        </w:rPr>
        <w:t xml:space="preserve"> centuries from an archaeological excavation. A thorough analysis of the pigments and plaster composition was conducted. The results of the semi-quantitative elemental analysis and conclusions about the possible mineral composition of the primary paints are presented in </w:t>
      </w:r>
      <w:r w:rsidR="00906C71">
        <w:rPr>
          <w:rFonts w:ascii="Times New Roman" w:eastAsia="Calibri" w:hAnsi="Times New Roman" w:cs="Times New Roman"/>
          <w:sz w:val="24"/>
          <w:szCs w:val="24"/>
          <w:lang w:val="en-US"/>
        </w:rPr>
        <w:fldChar w:fldCharType="begin"/>
      </w:r>
      <w:r w:rsidR="00906C71">
        <w:rPr>
          <w:rFonts w:ascii="Times New Roman" w:eastAsia="Calibri" w:hAnsi="Times New Roman" w:cs="Times New Roman"/>
          <w:sz w:val="24"/>
          <w:szCs w:val="24"/>
          <w:lang w:val="en-US"/>
        </w:rPr>
        <w:instrText xml:space="preserve"> REF _Ref209709114 \h </w:instrText>
      </w:r>
      <w:r w:rsidR="00906C71">
        <w:rPr>
          <w:rFonts w:ascii="Times New Roman" w:eastAsia="Calibri" w:hAnsi="Times New Roman" w:cs="Times New Roman"/>
          <w:sz w:val="24"/>
          <w:szCs w:val="24"/>
          <w:lang w:val="en-US"/>
        </w:rPr>
      </w:r>
      <w:r w:rsidR="00906C71">
        <w:rPr>
          <w:rFonts w:ascii="Times New Roman" w:eastAsia="Calibri" w:hAnsi="Times New Roman" w:cs="Times New Roman"/>
          <w:sz w:val="24"/>
          <w:szCs w:val="24"/>
          <w:lang w:val="en-US"/>
        </w:rPr>
        <w:fldChar w:fldCharType="separate"/>
      </w:r>
      <w:r w:rsidR="00906C71" w:rsidRPr="00542AB8">
        <w:rPr>
          <w:rFonts w:ascii="Times New Roman" w:hAnsi="Times New Roman" w:cs="Times New Roman"/>
          <w:b/>
          <w:i/>
          <w:color w:val="000000" w:themeColor="text1"/>
          <w:sz w:val="24"/>
          <w:szCs w:val="24"/>
          <w:lang w:val="en-US"/>
        </w:rPr>
        <w:t xml:space="preserve">Table </w:t>
      </w:r>
      <w:r w:rsidR="00906C71">
        <w:rPr>
          <w:rFonts w:ascii="Times New Roman" w:hAnsi="Times New Roman" w:cs="Times New Roman"/>
          <w:b/>
          <w:i/>
          <w:noProof/>
          <w:color w:val="000000" w:themeColor="text1"/>
          <w:sz w:val="24"/>
          <w:szCs w:val="24"/>
          <w:lang w:val="en-US"/>
        </w:rPr>
        <w:t>2</w:t>
      </w:r>
      <w:r w:rsidR="00906C71">
        <w:rPr>
          <w:rFonts w:ascii="Times New Roman" w:eastAsia="Calibri" w:hAnsi="Times New Roman" w:cs="Times New Roman"/>
          <w:sz w:val="24"/>
          <w:szCs w:val="24"/>
          <w:lang w:val="en-US"/>
        </w:rPr>
        <w:fldChar w:fldCharType="end"/>
      </w:r>
      <w:r w:rsidRPr="004611B7">
        <w:rPr>
          <w:rFonts w:ascii="Times New Roman" w:eastAsia="Calibri" w:hAnsi="Times New Roman" w:cs="Times New Roman"/>
          <w:sz w:val="24"/>
          <w:szCs w:val="24"/>
          <w:lang w:val="en-US"/>
        </w:rPr>
        <w:t>.</w:t>
      </w:r>
    </w:p>
    <w:p w14:paraId="26BE3B4A" w14:textId="01B46CDE" w:rsidR="00542AB8" w:rsidRPr="00542AB8" w:rsidRDefault="00542AB8" w:rsidP="00542AB8">
      <w:pPr>
        <w:pStyle w:val="Caption"/>
        <w:keepNext/>
        <w:rPr>
          <w:rFonts w:ascii="Times New Roman" w:hAnsi="Times New Roman" w:cs="Times New Roman"/>
          <w:i w:val="0"/>
          <w:color w:val="000000" w:themeColor="text1"/>
          <w:sz w:val="24"/>
          <w:szCs w:val="24"/>
          <w:lang w:val="en-US"/>
        </w:rPr>
      </w:pPr>
      <w:bookmarkStart w:id="18" w:name="_Ref209709114"/>
      <w:r w:rsidRPr="00542AB8">
        <w:rPr>
          <w:rFonts w:ascii="Times New Roman" w:hAnsi="Times New Roman" w:cs="Times New Roman"/>
          <w:b/>
          <w:i w:val="0"/>
          <w:color w:val="000000" w:themeColor="text1"/>
          <w:sz w:val="24"/>
          <w:szCs w:val="24"/>
          <w:lang w:val="en-US"/>
        </w:rPr>
        <w:t xml:space="preserve">Table </w:t>
      </w:r>
      <w:r w:rsidRPr="00542AB8">
        <w:rPr>
          <w:rFonts w:ascii="Times New Roman" w:hAnsi="Times New Roman" w:cs="Times New Roman"/>
          <w:b/>
          <w:i w:val="0"/>
          <w:color w:val="000000" w:themeColor="text1"/>
          <w:sz w:val="24"/>
          <w:szCs w:val="24"/>
        </w:rPr>
        <w:fldChar w:fldCharType="begin"/>
      </w:r>
      <w:r w:rsidRPr="00542AB8">
        <w:rPr>
          <w:rFonts w:ascii="Times New Roman" w:hAnsi="Times New Roman" w:cs="Times New Roman"/>
          <w:b/>
          <w:i w:val="0"/>
          <w:color w:val="000000" w:themeColor="text1"/>
          <w:sz w:val="24"/>
          <w:szCs w:val="24"/>
          <w:lang w:val="en-US"/>
        </w:rPr>
        <w:instrText xml:space="preserve"> SEQ Table \* ARABIC </w:instrText>
      </w:r>
      <w:r w:rsidRPr="00542AB8">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lang w:val="en-US"/>
        </w:rPr>
        <w:t>2</w:t>
      </w:r>
      <w:r w:rsidRPr="00542AB8">
        <w:rPr>
          <w:rFonts w:ascii="Times New Roman" w:hAnsi="Times New Roman" w:cs="Times New Roman"/>
          <w:b/>
          <w:i w:val="0"/>
          <w:color w:val="000000" w:themeColor="text1"/>
          <w:sz w:val="24"/>
          <w:szCs w:val="24"/>
        </w:rPr>
        <w:fldChar w:fldCharType="end"/>
      </w:r>
      <w:bookmarkEnd w:id="18"/>
      <w:r w:rsidRPr="00542AB8">
        <w:rPr>
          <w:rFonts w:ascii="Times New Roman" w:hAnsi="Times New Roman" w:cs="Times New Roman"/>
          <w:i w:val="0"/>
          <w:color w:val="000000" w:themeColor="text1"/>
          <w:sz w:val="24"/>
          <w:szCs w:val="24"/>
          <w:lang w:val="en-US"/>
        </w:rPr>
        <w:t xml:space="preserve"> </w:t>
      </w:r>
      <w:proofErr w:type="spellStart"/>
      <w:r w:rsidRPr="00542AB8">
        <w:rPr>
          <w:rFonts w:ascii="Times New Roman" w:hAnsi="Times New Roman" w:cs="Times New Roman"/>
          <w:i w:val="0"/>
          <w:color w:val="000000" w:themeColor="text1"/>
          <w:sz w:val="24"/>
          <w:szCs w:val="24"/>
          <w:lang w:val="en-US"/>
        </w:rPr>
        <w:t>Semiquantitative</w:t>
      </w:r>
      <w:proofErr w:type="spellEnd"/>
      <w:r w:rsidRPr="00542AB8">
        <w:rPr>
          <w:rFonts w:ascii="Times New Roman" w:hAnsi="Times New Roman" w:cs="Times New Roman"/>
          <w:i w:val="0"/>
          <w:color w:val="000000" w:themeColor="text1"/>
          <w:sz w:val="24"/>
          <w:szCs w:val="24"/>
          <w:lang w:val="en-US"/>
        </w:rPr>
        <w:t xml:space="preserve"> elemental composition data for in situ XRF analysis summarized for several measuring points (MPs).</w:t>
      </w:r>
      <w:r w:rsidRPr="00542AB8">
        <w:rPr>
          <w:rFonts w:ascii="Times New Roman" w:eastAsia="Calibri" w:hAnsi="Times New Roman" w:cs="Times New Roman"/>
          <w:bCs/>
          <w:i w:val="0"/>
          <w:color w:val="000000" w:themeColor="text1"/>
          <w:sz w:val="24"/>
          <w:szCs w:val="24"/>
          <w:lang w:val="en-US"/>
        </w:rPr>
        <w:t xml:space="preserve"> Assumption Cathedral in </w:t>
      </w:r>
      <w:proofErr w:type="spellStart"/>
      <w:r w:rsidRPr="00542AB8">
        <w:rPr>
          <w:rFonts w:ascii="Times New Roman" w:eastAsia="Calibri" w:hAnsi="Times New Roman" w:cs="Times New Roman"/>
          <w:bCs/>
          <w:i w:val="0"/>
          <w:color w:val="000000" w:themeColor="text1"/>
          <w:sz w:val="24"/>
          <w:szCs w:val="24"/>
          <w:lang w:val="en-US"/>
        </w:rPr>
        <w:t>Gorodok</w:t>
      </w:r>
      <w:proofErr w:type="spellEnd"/>
      <w:r w:rsidRPr="00542AB8">
        <w:rPr>
          <w:rFonts w:ascii="Times New Roman" w:eastAsia="Calibri" w:hAnsi="Times New Roman" w:cs="Times New Roman"/>
          <w:bCs/>
          <w:i w:val="0"/>
          <w:color w:val="000000" w:themeColor="text1"/>
          <w:sz w:val="24"/>
          <w:szCs w:val="24"/>
          <w:lang w:val="en-US"/>
        </w:rPr>
        <w:t xml:space="preserve">, </w:t>
      </w:r>
      <w:proofErr w:type="spellStart"/>
      <w:r w:rsidRPr="00542AB8">
        <w:rPr>
          <w:rFonts w:ascii="Times New Roman" w:eastAsia="Calibri" w:hAnsi="Times New Roman" w:cs="Times New Roman"/>
          <w:bCs/>
          <w:i w:val="0"/>
          <w:color w:val="000000" w:themeColor="text1"/>
          <w:sz w:val="24"/>
          <w:szCs w:val="24"/>
          <w:lang w:val="en-US"/>
        </w:rPr>
        <w:t>Zvenigorod</w:t>
      </w:r>
      <w:proofErr w:type="spellEnd"/>
    </w:p>
    <w:tbl>
      <w:tblPr>
        <w:tblStyle w:val="TableGrid"/>
        <w:tblW w:w="9634" w:type="dxa"/>
        <w:tblLook w:val="04A0" w:firstRow="1" w:lastRow="0" w:firstColumn="1" w:lastColumn="0" w:noHBand="0" w:noVBand="1"/>
      </w:tblPr>
      <w:tblGrid>
        <w:gridCol w:w="1271"/>
        <w:gridCol w:w="851"/>
        <w:gridCol w:w="4961"/>
        <w:gridCol w:w="2551"/>
      </w:tblGrid>
      <w:tr w:rsidR="007C1366" w:rsidRPr="004611B7" w14:paraId="2711F351" w14:textId="77777777" w:rsidTr="00B60DF0">
        <w:tc>
          <w:tcPr>
            <w:tcW w:w="1271" w:type="dxa"/>
          </w:tcPr>
          <w:p w14:paraId="72441FF8" w14:textId="77777777" w:rsidR="007C1366" w:rsidRPr="004611B7" w:rsidRDefault="007C136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Sample</w:t>
            </w:r>
          </w:p>
          <w:p w14:paraId="3A8B5F5C" w14:textId="77777777" w:rsidR="007C1366" w:rsidRPr="004611B7" w:rsidRDefault="007C1366" w:rsidP="004E7DB7">
            <w:pPr>
              <w:jc w:val="center"/>
              <w:rPr>
                <w:rFonts w:ascii="Times New Roman" w:hAnsi="Times New Roman" w:cs="Times New Roman"/>
                <w:sz w:val="24"/>
                <w:szCs w:val="24"/>
                <w:lang w:val="en-US"/>
              </w:rPr>
            </w:pPr>
          </w:p>
        </w:tc>
        <w:tc>
          <w:tcPr>
            <w:tcW w:w="851" w:type="dxa"/>
          </w:tcPr>
          <w:p w14:paraId="0FD6266A" w14:textId="77777777" w:rsidR="007C1366" w:rsidRPr="004611B7" w:rsidRDefault="007C136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MPs</w:t>
            </w:r>
          </w:p>
        </w:tc>
        <w:tc>
          <w:tcPr>
            <w:tcW w:w="4961" w:type="dxa"/>
          </w:tcPr>
          <w:p w14:paraId="258C69C1" w14:textId="77777777" w:rsidR="007C1366" w:rsidRPr="004611B7" w:rsidRDefault="007C136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Elements</w:t>
            </w:r>
          </w:p>
        </w:tc>
        <w:tc>
          <w:tcPr>
            <w:tcW w:w="2551" w:type="dxa"/>
          </w:tcPr>
          <w:p w14:paraId="16C1E243" w14:textId="77777777" w:rsidR="007C1366" w:rsidRPr="004611B7" w:rsidRDefault="007C136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Minerals</w:t>
            </w:r>
          </w:p>
        </w:tc>
      </w:tr>
      <w:tr w:rsidR="007C1366" w:rsidRPr="004611B7" w14:paraId="2F06284F" w14:textId="77777777" w:rsidTr="00B60DF0">
        <w:tc>
          <w:tcPr>
            <w:tcW w:w="1271" w:type="dxa"/>
          </w:tcPr>
          <w:p w14:paraId="76B02F22" w14:textId="77777777" w:rsidR="007C1366" w:rsidRPr="004611B7" w:rsidRDefault="007C136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Plaster</w:t>
            </w:r>
          </w:p>
        </w:tc>
        <w:tc>
          <w:tcPr>
            <w:tcW w:w="851" w:type="dxa"/>
          </w:tcPr>
          <w:p w14:paraId="600D1AD8" w14:textId="3EA8F057" w:rsidR="007C1366" w:rsidRPr="004F69C7" w:rsidRDefault="004F69C7" w:rsidP="004E7DB7">
            <w:pPr>
              <w:jc w:val="center"/>
              <w:rPr>
                <w:rFonts w:ascii="Times New Roman" w:hAnsi="Times New Roman" w:cs="Times New Roman"/>
                <w:sz w:val="24"/>
                <w:szCs w:val="24"/>
              </w:rPr>
            </w:pPr>
            <w:r>
              <w:rPr>
                <w:rFonts w:ascii="Times New Roman" w:hAnsi="Times New Roman" w:cs="Times New Roman"/>
                <w:sz w:val="24"/>
                <w:szCs w:val="24"/>
              </w:rPr>
              <w:t>23</w:t>
            </w:r>
          </w:p>
        </w:tc>
        <w:tc>
          <w:tcPr>
            <w:tcW w:w="4961" w:type="dxa"/>
          </w:tcPr>
          <w:p w14:paraId="71CBB518" w14:textId="77777777" w:rsidR="007C1366" w:rsidRPr="004611B7" w:rsidRDefault="007C1366"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Fe, K,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Si, S, Al</w:t>
            </w:r>
            <w:r w:rsidR="002B6B24" w:rsidRPr="004611B7">
              <w:rPr>
                <w:rFonts w:ascii="Times New Roman" w:hAnsi="Times New Roman" w:cs="Times New Roman"/>
                <w:sz w:val="24"/>
                <w:szCs w:val="24"/>
                <w:lang w:val="en-US"/>
              </w:rPr>
              <w:t>, Ti</w:t>
            </w:r>
          </w:p>
        </w:tc>
        <w:tc>
          <w:tcPr>
            <w:tcW w:w="2551" w:type="dxa"/>
          </w:tcPr>
          <w:p w14:paraId="2EEF57C0" w14:textId="77777777" w:rsidR="007C1366" w:rsidRPr="004611B7" w:rsidRDefault="007C136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Calcite</w:t>
            </w:r>
          </w:p>
        </w:tc>
      </w:tr>
      <w:tr w:rsidR="007C1366" w:rsidRPr="004F69C7" w14:paraId="0DE5D281" w14:textId="77777777" w:rsidTr="00B60DF0">
        <w:tc>
          <w:tcPr>
            <w:tcW w:w="1271" w:type="dxa"/>
          </w:tcPr>
          <w:p w14:paraId="1A452416" w14:textId="77777777" w:rsidR="007C1366" w:rsidRPr="004611B7" w:rsidRDefault="007C136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Red</w:t>
            </w:r>
          </w:p>
        </w:tc>
        <w:tc>
          <w:tcPr>
            <w:tcW w:w="851" w:type="dxa"/>
          </w:tcPr>
          <w:p w14:paraId="69861B1C" w14:textId="5CD5A649" w:rsidR="007C1366" w:rsidRPr="00A931B0" w:rsidRDefault="00A931B0" w:rsidP="004E7DB7">
            <w:pPr>
              <w:jc w:val="center"/>
              <w:rPr>
                <w:rFonts w:ascii="Times New Roman" w:hAnsi="Times New Roman" w:cs="Times New Roman"/>
                <w:sz w:val="24"/>
                <w:szCs w:val="24"/>
              </w:rPr>
            </w:pPr>
            <w:r>
              <w:rPr>
                <w:rFonts w:ascii="Times New Roman" w:hAnsi="Times New Roman" w:cs="Times New Roman"/>
                <w:sz w:val="24"/>
                <w:szCs w:val="24"/>
              </w:rPr>
              <w:t>6</w:t>
            </w:r>
          </w:p>
        </w:tc>
        <w:tc>
          <w:tcPr>
            <w:tcW w:w="4961" w:type="dxa"/>
          </w:tcPr>
          <w:p w14:paraId="58CAE713" w14:textId="77777777" w:rsidR="007C1366" w:rsidRPr="004611B7" w:rsidRDefault="007C1366"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Fe</w:t>
            </w:r>
            <w:r w:rsidRPr="004611B7">
              <w:rPr>
                <w:rFonts w:ascii="Times New Roman" w:hAnsi="Times New Roman" w:cs="Times New Roman"/>
                <w:sz w:val="24"/>
                <w:szCs w:val="24"/>
                <w:lang w:val="en-US"/>
              </w:rPr>
              <w:t>,</w:t>
            </w:r>
            <w:r w:rsidRPr="004611B7">
              <w:rPr>
                <w:rFonts w:ascii="Times New Roman" w:hAnsi="Times New Roman" w:cs="Times New Roman"/>
                <w:b/>
                <w:sz w:val="24"/>
                <w:szCs w:val="24"/>
                <w:lang w:val="en-US"/>
              </w:rPr>
              <w:t xml:space="preserve"> </w:t>
            </w:r>
            <w:r w:rsidRPr="004611B7">
              <w:rPr>
                <w:rFonts w:ascii="Times New Roman" w:hAnsi="Times New Roman" w:cs="Times New Roman"/>
                <w:sz w:val="24"/>
                <w:szCs w:val="24"/>
                <w:lang w:val="en-US"/>
              </w:rPr>
              <w:t xml:space="preserve">K, </w:t>
            </w:r>
            <w:r w:rsidRPr="004611B7">
              <w:rPr>
                <w:rFonts w:ascii="Times New Roman" w:hAnsi="Times New Roman" w:cs="Times New Roman"/>
                <w:b/>
                <w:sz w:val="24"/>
                <w:szCs w:val="24"/>
                <w:lang w:val="en-US"/>
              </w:rPr>
              <w:t>Hg</w:t>
            </w:r>
            <w:r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Si</w:t>
            </w:r>
            <w:r w:rsidRPr="004611B7">
              <w:rPr>
                <w:rFonts w:ascii="Times New Roman" w:hAnsi="Times New Roman" w:cs="Times New Roman"/>
                <w:sz w:val="24"/>
                <w:szCs w:val="24"/>
                <w:lang w:val="en-US"/>
              </w:rPr>
              <w:t>, S, Al</w:t>
            </w:r>
          </w:p>
        </w:tc>
        <w:tc>
          <w:tcPr>
            <w:tcW w:w="2551" w:type="dxa"/>
          </w:tcPr>
          <w:p w14:paraId="7B0F9EF0" w14:textId="77777777" w:rsidR="007C1366" w:rsidRPr="004611B7" w:rsidRDefault="007C136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Goethite,</w:t>
            </w:r>
          </w:p>
          <w:p w14:paraId="215151A1" w14:textId="77777777" w:rsidR="007C1366" w:rsidRPr="004611B7" w:rsidRDefault="007C136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Hematite,</w:t>
            </w:r>
          </w:p>
          <w:p w14:paraId="47B54B74" w14:textId="77777777" w:rsidR="007C1366" w:rsidRPr="004611B7" w:rsidRDefault="007C136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Cinnabar</w:t>
            </w:r>
          </w:p>
          <w:p w14:paraId="111C834D" w14:textId="77777777" w:rsidR="0059187B" w:rsidRPr="004611B7" w:rsidRDefault="0059187B"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Clay/quartz</w:t>
            </w:r>
          </w:p>
        </w:tc>
      </w:tr>
      <w:tr w:rsidR="007C1366" w:rsidRPr="004611B7" w14:paraId="2412873E" w14:textId="77777777" w:rsidTr="00B60DF0">
        <w:tc>
          <w:tcPr>
            <w:tcW w:w="1271" w:type="dxa"/>
          </w:tcPr>
          <w:p w14:paraId="44C954D0" w14:textId="77777777" w:rsidR="007C1366" w:rsidRPr="004611B7" w:rsidRDefault="007C136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Yellow</w:t>
            </w:r>
          </w:p>
        </w:tc>
        <w:tc>
          <w:tcPr>
            <w:tcW w:w="851" w:type="dxa"/>
          </w:tcPr>
          <w:p w14:paraId="7AC78102" w14:textId="0B5914B1" w:rsidR="007C1366" w:rsidRPr="00A931B0" w:rsidRDefault="00A931B0" w:rsidP="004E7DB7">
            <w:pPr>
              <w:jc w:val="center"/>
              <w:rPr>
                <w:rFonts w:ascii="Times New Roman" w:hAnsi="Times New Roman" w:cs="Times New Roman"/>
                <w:sz w:val="24"/>
                <w:szCs w:val="24"/>
              </w:rPr>
            </w:pPr>
            <w:r>
              <w:rPr>
                <w:rFonts w:ascii="Times New Roman" w:hAnsi="Times New Roman" w:cs="Times New Roman"/>
                <w:sz w:val="24"/>
                <w:szCs w:val="24"/>
              </w:rPr>
              <w:t>5</w:t>
            </w:r>
          </w:p>
        </w:tc>
        <w:tc>
          <w:tcPr>
            <w:tcW w:w="4961" w:type="dxa"/>
          </w:tcPr>
          <w:p w14:paraId="52AD1493" w14:textId="77777777" w:rsidR="007C1366" w:rsidRPr="004611B7" w:rsidRDefault="007C1366"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Fe</w:t>
            </w:r>
            <w:r w:rsidRPr="004611B7">
              <w:rPr>
                <w:rFonts w:ascii="Times New Roman" w:hAnsi="Times New Roman" w:cs="Times New Roman"/>
                <w:sz w:val="24"/>
                <w:szCs w:val="24"/>
                <w:lang w:val="en-US"/>
              </w:rPr>
              <w:t>,</w:t>
            </w:r>
            <w:r w:rsidRPr="004611B7">
              <w:rPr>
                <w:rFonts w:ascii="Times New Roman" w:hAnsi="Times New Roman" w:cs="Times New Roman"/>
                <w:b/>
                <w:sz w:val="24"/>
                <w:szCs w:val="24"/>
                <w:lang w:val="en-US"/>
              </w:rPr>
              <w:t xml:space="preserve"> </w:t>
            </w:r>
            <w:r w:rsidRPr="004611B7">
              <w:rPr>
                <w:rFonts w:ascii="Times New Roman" w:hAnsi="Times New Roman" w:cs="Times New Roman"/>
                <w:sz w:val="24"/>
                <w:szCs w:val="24"/>
                <w:lang w:val="en-US"/>
              </w:rPr>
              <w:t xml:space="preserve">K,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Si</w:t>
            </w:r>
            <w:r w:rsidRPr="004611B7">
              <w:rPr>
                <w:rFonts w:ascii="Times New Roman" w:hAnsi="Times New Roman" w:cs="Times New Roman"/>
                <w:sz w:val="24"/>
                <w:szCs w:val="24"/>
                <w:lang w:val="en-US"/>
              </w:rPr>
              <w:t>, S, Al</w:t>
            </w:r>
          </w:p>
        </w:tc>
        <w:tc>
          <w:tcPr>
            <w:tcW w:w="2551" w:type="dxa"/>
          </w:tcPr>
          <w:p w14:paraId="54FB2624" w14:textId="77777777" w:rsidR="007C1366" w:rsidRPr="004611B7" w:rsidRDefault="007C1366" w:rsidP="004E7DB7">
            <w:pPr>
              <w:jc w:val="center"/>
              <w:rPr>
                <w:rFonts w:ascii="Times New Roman" w:hAnsi="Times New Roman" w:cs="Times New Roman"/>
                <w:sz w:val="24"/>
                <w:szCs w:val="24"/>
              </w:rPr>
            </w:pPr>
            <w:r w:rsidRPr="004611B7">
              <w:rPr>
                <w:rFonts w:ascii="Times New Roman" w:hAnsi="Times New Roman" w:cs="Times New Roman"/>
                <w:sz w:val="24"/>
                <w:szCs w:val="24"/>
                <w:lang w:val="en-US"/>
              </w:rPr>
              <w:t>Goethite</w:t>
            </w:r>
          </w:p>
          <w:p w14:paraId="41F30BA5" w14:textId="77777777" w:rsidR="007C1366" w:rsidRPr="004611B7" w:rsidRDefault="0059187B"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Clay/quartz</w:t>
            </w:r>
          </w:p>
        </w:tc>
      </w:tr>
      <w:tr w:rsidR="007C1366" w:rsidRPr="004611B7" w14:paraId="47877B1E" w14:textId="77777777" w:rsidTr="00B60DF0">
        <w:tc>
          <w:tcPr>
            <w:tcW w:w="1271" w:type="dxa"/>
          </w:tcPr>
          <w:p w14:paraId="75DB283E" w14:textId="77777777" w:rsidR="007C1366" w:rsidRPr="004611B7" w:rsidRDefault="007C136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Green</w:t>
            </w:r>
          </w:p>
        </w:tc>
        <w:tc>
          <w:tcPr>
            <w:tcW w:w="851" w:type="dxa"/>
          </w:tcPr>
          <w:p w14:paraId="73A3C0BD" w14:textId="737B796E" w:rsidR="007C1366" w:rsidRPr="00A931B0" w:rsidRDefault="00A931B0" w:rsidP="004E7DB7">
            <w:pPr>
              <w:jc w:val="center"/>
              <w:rPr>
                <w:rFonts w:ascii="Times New Roman" w:hAnsi="Times New Roman" w:cs="Times New Roman"/>
                <w:sz w:val="24"/>
                <w:szCs w:val="24"/>
              </w:rPr>
            </w:pPr>
            <w:r>
              <w:rPr>
                <w:rFonts w:ascii="Times New Roman" w:hAnsi="Times New Roman" w:cs="Times New Roman"/>
                <w:sz w:val="24"/>
                <w:szCs w:val="24"/>
              </w:rPr>
              <w:t>2</w:t>
            </w:r>
          </w:p>
        </w:tc>
        <w:tc>
          <w:tcPr>
            <w:tcW w:w="4961" w:type="dxa"/>
          </w:tcPr>
          <w:p w14:paraId="6C261A5A" w14:textId="77777777" w:rsidR="007C1366" w:rsidRPr="004611B7" w:rsidRDefault="007C1366"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Fe</w:t>
            </w:r>
            <w:r w:rsidRPr="004611B7">
              <w:rPr>
                <w:rFonts w:ascii="Times New Roman" w:hAnsi="Times New Roman" w:cs="Times New Roman"/>
                <w:sz w:val="24"/>
                <w:szCs w:val="24"/>
                <w:lang w:val="en-US"/>
              </w:rPr>
              <w:t>,</w:t>
            </w:r>
            <w:r w:rsidRPr="004611B7">
              <w:rPr>
                <w:rFonts w:ascii="Times New Roman" w:hAnsi="Times New Roman" w:cs="Times New Roman"/>
                <w:b/>
                <w:sz w:val="24"/>
                <w:szCs w:val="24"/>
                <w:lang w:val="en-US"/>
              </w:rPr>
              <w:t xml:space="preserve"> K</w:t>
            </w:r>
            <w:r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Si</w:t>
            </w:r>
            <w:r w:rsidRPr="004611B7">
              <w:rPr>
                <w:rFonts w:ascii="Times New Roman" w:hAnsi="Times New Roman" w:cs="Times New Roman"/>
                <w:sz w:val="24"/>
                <w:szCs w:val="24"/>
                <w:lang w:val="en-US"/>
              </w:rPr>
              <w:t>, S, Al</w:t>
            </w:r>
          </w:p>
        </w:tc>
        <w:tc>
          <w:tcPr>
            <w:tcW w:w="2551" w:type="dxa"/>
          </w:tcPr>
          <w:p w14:paraId="0CCDED1A" w14:textId="77777777" w:rsidR="007C1366" w:rsidRPr="004611B7" w:rsidRDefault="007C1366"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Glauconite</w:t>
            </w:r>
            <w:proofErr w:type="spellEnd"/>
            <w:r w:rsidRPr="004611B7">
              <w:rPr>
                <w:rFonts w:ascii="Times New Roman" w:hAnsi="Times New Roman" w:cs="Times New Roman"/>
                <w:sz w:val="24"/>
                <w:szCs w:val="24"/>
                <w:lang w:val="en-US"/>
              </w:rPr>
              <w:t>/</w:t>
            </w:r>
          </w:p>
          <w:p w14:paraId="530DC268" w14:textId="77777777" w:rsidR="007C1366" w:rsidRPr="004611B7" w:rsidRDefault="0059187B" w:rsidP="004E7DB7">
            <w:pPr>
              <w:jc w:val="center"/>
              <w:rPr>
                <w:rFonts w:ascii="Times New Roman" w:hAnsi="Times New Roman" w:cs="Times New Roman"/>
                <w:sz w:val="24"/>
                <w:szCs w:val="24"/>
              </w:rPr>
            </w:pPr>
            <w:proofErr w:type="spellStart"/>
            <w:r w:rsidRPr="004611B7">
              <w:rPr>
                <w:rFonts w:ascii="Times New Roman" w:hAnsi="Times New Roman" w:cs="Times New Roman"/>
                <w:sz w:val="24"/>
                <w:szCs w:val="24"/>
                <w:lang w:val="en-US"/>
              </w:rPr>
              <w:t>C</w:t>
            </w:r>
            <w:r w:rsidR="007C1366" w:rsidRPr="004611B7">
              <w:rPr>
                <w:rFonts w:ascii="Times New Roman" w:hAnsi="Times New Roman" w:cs="Times New Roman"/>
                <w:sz w:val="24"/>
                <w:szCs w:val="24"/>
                <w:lang w:val="en-US"/>
              </w:rPr>
              <w:t>eladonite</w:t>
            </w:r>
            <w:proofErr w:type="spellEnd"/>
            <w:r w:rsidRPr="004611B7">
              <w:rPr>
                <w:rFonts w:ascii="Times New Roman" w:hAnsi="Times New Roman" w:cs="Times New Roman"/>
                <w:sz w:val="24"/>
                <w:szCs w:val="24"/>
              </w:rPr>
              <w:t>,</w:t>
            </w:r>
          </w:p>
          <w:p w14:paraId="51E7DFF4" w14:textId="77777777" w:rsidR="0059187B" w:rsidRPr="004611B7" w:rsidRDefault="0059187B"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Goethite</w:t>
            </w:r>
          </w:p>
        </w:tc>
      </w:tr>
      <w:tr w:rsidR="007C1366" w:rsidRPr="004611B7" w14:paraId="73351926" w14:textId="77777777" w:rsidTr="00B60DF0">
        <w:tc>
          <w:tcPr>
            <w:tcW w:w="1271" w:type="dxa"/>
          </w:tcPr>
          <w:p w14:paraId="338B01D2" w14:textId="77777777" w:rsidR="007C1366" w:rsidRPr="004611B7" w:rsidRDefault="007C136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Blue</w:t>
            </w:r>
          </w:p>
        </w:tc>
        <w:tc>
          <w:tcPr>
            <w:tcW w:w="851" w:type="dxa"/>
          </w:tcPr>
          <w:p w14:paraId="76D1998C" w14:textId="62EE5477" w:rsidR="007C1366" w:rsidRPr="00A931B0" w:rsidRDefault="00A931B0" w:rsidP="004E7DB7">
            <w:pPr>
              <w:jc w:val="center"/>
              <w:rPr>
                <w:rFonts w:ascii="Times New Roman" w:hAnsi="Times New Roman" w:cs="Times New Roman"/>
                <w:sz w:val="24"/>
                <w:szCs w:val="24"/>
              </w:rPr>
            </w:pPr>
            <w:r>
              <w:rPr>
                <w:rFonts w:ascii="Times New Roman" w:hAnsi="Times New Roman" w:cs="Times New Roman"/>
                <w:sz w:val="24"/>
                <w:szCs w:val="24"/>
              </w:rPr>
              <w:t>4</w:t>
            </w:r>
          </w:p>
        </w:tc>
        <w:tc>
          <w:tcPr>
            <w:tcW w:w="4961" w:type="dxa"/>
          </w:tcPr>
          <w:p w14:paraId="61FC7BE7" w14:textId="77777777" w:rsidR="007C1366" w:rsidRPr="004611B7" w:rsidRDefault="007C1366"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Fe</w:t>
            </w:r>
            <w:r w:rsidRPr="004611B7">
              <w:rPr>
                <w:rFonts w:ascii="Times New Roman" w:hAnsi="Times New Roman" w:cs="Times New Roman"/>
                <w:sz w:val="24"/>
                <w:szCs w:val="24"/>
                <w:lang w:val="en-US"/>
              </w:rPr>
              <w:t>,</w:t>
            </w:r>
            <w:r w:rsidRPr="004611B7">
              <w:rPr>
                <w:rFonts w:ascii="Times New Roman" w:hAnsi="Times New Roman" w:cs="Times New Roman"/>
                <w:b/>
                <w:sz w:val="24"/>
                <w:szCs w:val="24"/>
                <w:lang w:val="en-US"/>
              </w:rPr>
              <w:t xml:space="preserve"> K</w:t>
            </w:r>
            <w:r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Si</w:t>
            </w:r>
            <w:r w:rsidRPr="004611B7">
              <w:rPr>
                <w:rFonts w:ascii="Times New Roman" w:hAnsi="Times New Roman" w:cs="Times New Roman"/>
                <w:sz w:val="24"/>
                <w:szCs w:val="24"/>
                <w:lang w:val="en-US"/>
              </w:rPr>
              <w:t>, S, Al</w:t>
            </w:r>
          </w:p>
        </w:tc>
        <w:tc>
          <w:tcPr>
            <w:tcW w:w="2551" w:type="dxa"/>
          </w:tcPr>
          <w:p w14:paraId="2775F497" w14:textId="4B114CB9" w:rsidR="0012495E" w:rsidRPr="00D7639E" w:rsidRDefault="007C1366" w:rsidP="00D7639E">
            <w:pPr>
              <w:jc w:val="center"/>
              <w:rPr>
                <w:rFonts w:ascii="Times New Roman" w:hAnsi="Times New Roman" w:cs="Times New Roman"/>
                <w:sz w:val="24"/>
                <w:szCs w:val="24"/>
              </w:rPr>
            </w:pPr>
            <w:r w:rsidRPr="004611B7">
              <w:rPr>
                <w:rFonts w:ascii="Times New Roman" w:hAnsi="Times New Roman" w:cs="Times New Roman"/>
                <w:sz w:val="24"/>
                <w:szCs w:val="24"/>
                <w:lang w:val="en-US"/>
              </w:rPr>
              <w:t>Goethite</w:t>
            </w:r>
          </w:p>
        </w:tc>
      </w:tr>
      <w:tr w:rsidR="007C1366" w:rsidRPr="004611B7" w14:paraId="4EE0947F" w14:textId="77777777" w:rsidTr="00B60DF0">
        <w:tc>
          <w:tcPr>
            <w:tcW w:w="1271" w:type="dxa"/>
          </w:tcPr>
          <w:p w14:paraId="5712ADE8" w14:textId="77777777" w:rsidR="007C1366" w:rsidRPr="004611B7" w:rsidRDefault="007C136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Black</w:t>
            </w:r>
          </w:p>
        </w:tc>
        <w:tc>
          <w:tcPr>
            <w:tcW w:w="851" w:type="dxa"/>
          </w:tcPr>
          <w:p w14:paraId="02A674BA" w14:textId="2F504B81" w:rsidR="007C1366" w:rsidRPr="002A5194" w:rsidRDefault="002A5194" w:rsidP="004E7DB7">
            <w:pPr>
              <w:jc w:val="center"/>
              <w:rPr>
                <w:rFonts w:ascii="Times New Roman" w:hAnsi="Times New Roman" w:cs="Times New Roman"/>
                <w:sz w:val="24"/>
                <w:szCs w:val="24"/>
              </w:rPr>
            </w:pPr>
            <w:r>
              <w:rPr>
                <w:rFonts w:ascii="Times New Roman" w:hAnsi="Times New Roman" w:cs="Times New Roman"/>
                <w:sz w:val="24"/>
                <w:szCs w:val="24"/>
              </w:rPr>
              <w:t>4</w:t>
            </w:r>
          </w:p>
        </w:tc>
        <w:tc>
          <w:tcPr>
            <w:tcW w:w="4961" w:type="dxa"/>
          </w:tcPr>
          <w:p w14:paraId="46D8B612" w14:textId="77777777" w:rsidR="007C1366" w:rsidRPr="004611B7" w:rsidRDefault="007C1366"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Fe</w:t>
            </w:r>
            <w:r w:rsidRPr="004611B7">
              <w:rPr>
                <w:rFonts w:ascii="Times New Roman" w:hAnsi="Times New Roman" w:cs="Times New Roman"/>
                <w:sz w:val="24"/>
                <w:szCs w:val="24"/>
                <w:lang w:val="en-US"/>
              </w:rPr>
              <w:t>,</w:t>
            </w:r>
            <w:r w:rsidRPr="004611B7">
              <w:rPr>
                <w:rFonts w:ascii="Times New Roman" w:hAnsi="Times New Roman" w:cs="Times New Roman"/>
                <w:b/>
                <w:sz w:val="24"/>
                <w:szCs w:val="24"/>
                <w:lang w:val="en-US"/>
              </w:rPr>
              <w:t xml:space="preserve"> K</w:t>
            </w:r>
            <w:r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Si</w:t>
            </w:r>
            <w:r w:rsidRPr="004611B7">
              <w:rPr>
                <w:rFonts w:ascii="Times New Roman" w:hAnsi="Times New Roman" w:cs="Times New Roman"/>
                <w:sz w:val="24"/>
                <w:szCs w:val="24"/>
                <w:lang w:val="en-US"/>
              </w:rPr>
              <w:t>, S, Al</w:t>
            </w:r>
          </w:p>
        </w:tc>
        <w:tc>
          <w:tcPr>
            <w:tcW w:w="2551" w:type="dxa"/>
          </w:tcPr>
          <w:p w14:paraId="02CDBAB8" w14:textId="77777777" w:rsidR="007C1366" w:rsidRPr="004611B7" w:rsidRDefault="007C1366" w:rsidP="004E7DB7">
            <w:pPr>
              <w:jc w:val="center"/>
              <w:rPr>
                <w:rFonts w:ascii="Times New Roman" w:hAnsi="Times New Roman" w:cs="Times New Roman"/>
                <w:sz w:val="24"/>
                <w:szCs w:val="24"/>
              </w:rPr>
            </w:pPr>
            <w:r w:rsidRPr="004611B7">
              <w:rPr>
                <w:rFonts w:ascii="Times New Roman" w:hAnsi="Times New Roman" w:cs="Times New Roman"/>
                <w:sz w:val="24"/>
                <w:szCs w:val="24"/>
                <w:lang w:val="en-US"/>
              </w:rPr>
              <w:t>Goethite</w:t>
            </w:r>
            <w:r w:rsidRPr="004611B7">
              <w:rPr>
                <w:rFonts w:ascii="Times New Roman" w:hAnsi="Times New Roman" w:cs="Times New Roman"/>
                <w:sz w:val="24"/>
                <w:szCs w:val="24"/>
              </w:rPr>
              <w:t>,</w:t>
            </w:r>
          </w:p>
          <w:p w14:paraId="2980D7B9" w14:textId="77777777" w:rsidR="007C1366" w:rsidRPr="004611B7" w:rsidRDefault="007C136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Clay/quartz</w:t>
            </w:r>
          </w:p>
        </w:tc>
      </w:tr>
      <w:tr w:rsidR="007C1366" w:rsidRPr="004611B7" w14:paraId="49680F06" w14:textId="77777777" w:rsidTr="00B60DF0">
        <w:tc>
          <w:tcPr>
            <w:tcW w:w="1271" w:type="dxa"/>
          </w:tcPr>
          <w:p w14:paraId="18ADB723" w14:textId="77777777" w:rsidR="007C1366" w:rsidRPr="004611B7" w:rsidRDefault="002C61F3"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Grey</w:t>
            </w:r>
          </w:p>
        </w:tc>
        <w:tc>
          <w:tcPr>
            <w:tcW w:w="851" w:type="dxa"/>
          </w:tcPr>
          <w:p w14:paraId="5B577BE0" w14:textId="366D5A99" w:rsidR="007C1366" w:rsidRPr="002A5194" w:rsidRDefault="002A5194" w:rsidP="004E7DB7">
            <w:pPr>
              <w:jc w:val="center"/>
              <w:rPr>
                <w:rFonts w:ascii="Times New Roman" w:hAnsi="Times New Roman" w:cs="Times New Roman"/>
                <w:sz w:val="24"/>
                <w:szCs w:val="24"/>
              </w:rPr>
            </w:pPr>
            <w:r>
              <w:rPr>
                <w:rFonts w:ascii="Times New Roman" w:hAnsi="Times New Roman" w:cs="Times New Roman"/>
                <w:sz w:val="24"/>
                <w:szCs w:val="24"/>
              </w:rPr>
              <w:t>5</w:t>
            </w:r>
          </w:p>
        </w:tc>
        <w:tc>
          <w:tcPr>
            <w:tcW w:w="4961" w:type="dxa"/>
          </w:tcPr>
          <w:p w14:paraId="46382920" w14:textId="3A7D9783" w:rsidR="007C1366" w:rsidRPr="004611B7" w:rsidRDefault="007C1366"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Fe</w:t>
            </w:r>
            <w:r w:rsidRPr="004611B7">
              <w:rPr>
                <w:rFonts w:ascii="Times New Roman" w:hAnsi="Times New Roman" w:cs="Times New Roman"/>
                <w:sz w:val="24"/>
                <w:szCs w:val="24"/>
                <w:lang w:val="en-US"/>
              </w:rPr>
              <w:t>,</w:t>
            </w:r>
            <w:r w:rsidRPr="004611B7">
              <w:rPr>
                <w:rFonts w:ascii="Times New Roman" w:hAnsi="Times New Roman" w:cs="Times New Roman"/>
                <w:b/>
                <w:sz w:val="24"/>
                <w:szCs w:val="24"/>
                <w:lang w:val="en-US"/>
              </w:rPr>
              <w:t xml:space="preserve"> </w:t>
            </w:r>
            <w:r w:rsidR="0012495E" w:rsidRPr="004611B7">
              <w:rPr>
                <w:rFonts w:ascii="Times New Roman" w:hAnsi="Times New Roman" w:cs="Times New Roman"/>
                <w:sz w:val="24"/>
                <w:szCs w:val="24"/>
                <w:lang w:val="en-US"/>
              </w:rPr>
              <w:t>K,</w:t>
            </w:r>
            <w:r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Si, S, Al</w:t>
            </w:r>
          </w:p>
        </w:tc>
        <w:tc>
          <w:tcPr>
            <w:tcW w:w="2551" w:type="dxa"/>
          </w:tcPr>
          <w:p w14:paraId="738E87EA" w14:textId="77777777" w:rsidR="007C1366" w:rsidRPr="004611B7" w:rsidRDefault="007C1366" w:rsidP="004E7DB7">
            <w:pPr>
              <w:jc w:val="center"/>
              <w:rPr>
                <w:rFonts w:ascii="Times New Roman" w:hAnsi="Times New Roman" w:cs="Times New Roman"/>
                <w:sz w:val="24"/>
                <w:szCs w:val="24"/>
              </w:rPr>
            </w:pPr>
            <w:r w:rsidRPr="004611B7">
              <w:rPr>
                <w:rFonts w:ascii="Times New Roman" w:hAnsi="Times New Roman" w:cs="Times New Roman"/>
                <w:sz w:val="24"/>
                <w:szCs w:val="24"/>
                <w:lang w:val="en-US"/>
              </w:rPr>
              <w:t>Goethite</w:t>
            </w:r>
          </w:p>
          <w:p w14:paraId="3E010D4D" w14:textId="77777777" w:rsidR="000D1E2F" w:rsidRPr="004611B7" w:rsidRDefault="000D1E2F" w:rsidP="004E7DB7">
            <w:pPr>
              <w:jc w:val="center"/>
              <w:rPr>
                <w:rFonts w:ascii="Times New Roman" w:hAnsi="Times New Roman" w:cs="Times New Roman"/>
                <w:sz w:val="24"/>
                <w:szCs w:val="24"/>
              </w:rPr>
            </w:pPr>
          </w:p>
        </w:tc>
      </w:tr>
    </w:tbl>
    <w:p w14:paraId="0D70E610" w14:textId="77777777" w:rsidR="00906C71" w:rsidRDefault="00906C71" w:rsidP="008800DC">
      <w:pPr>
        <w:spacing w:line="240" w:lineRule="auto"/>
        <w:ind w:firstLine="567"/>
        <w:jc w:val="both"/>
        <w:rPr>
          <w:rFonts w:ascii="Times New Roman" w:eastAsia="Calibri" w:hAnsi="Times New Roman" w:cs="Times New Roman"/>
          <w:sz w:val="24"/>
          <w:szCs w:val="24"/>
          <w:lang w:val="en-US"/>
        </w:rPr>
      </w:pPr>
    </w:p>
    <w:p w14:paraId="79248915" w14:textId="13B98711" w:rsidR="00BD1B5B" w:rsidRPr="004611B7" w:rsidRDefault="00BD1B5B" w:rsidP="008800DC">
      <w:pPr>
        <w:spacing w:line="240" w:lineRule="auto"/>
        <w:ind w:firstLine="567"/>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Calcium is the dominant element in the plaster base, making lime its primary component. Silicon and aluminum impurities detected indicate the presence of clay minerals and sand.</w:t>
      </w:r>
    </w:p>
    <w:p w14:paraId="68D3664D" w14:textId="77777777" w:rsidR="00B270DD" w:rsidRDefault="002B6B24" w:rsidP="00B270DD">
      <w:pPr>
        <w:keepNext/>
        <w:spacing w:line="240" w:lineRule="auto"/>
        <w:ind w:firstLine="567"/>
        <w:jc w:val="center"/>
      </w:pPr>
      <w:r w:rsidRPr="004611B7">
        <w:rPr>
          <w:rFonts w:ascii="Times New Roman" w:eastAsia="Calibri" w:hAnsi="Times New Roman" w:cs="Times New Roman"/>
          <w:noProof/>
          <w:sz w:val="24"/>
          <w:szCs w:val="24"/>
          <w:lang w:eastAsia="ru-RU"/>
        </w:rPr>
        <w:lastRenderedPageBreak/>
        <w:drawing>
          <wp:inline distT="0" distB="0" distL="0" distR="0" wp14:anchorId="6105DE35" wp14:editId="13634BEF">
            <wp:extent cx="4508389" cy="217377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png"/>
                    <pic:cNvPicPr/>
                  </pic:nvPicPr>
                  <pic:blipFill rotWithShape="1">
                    <a:blip r:embed="rId17" cstate="print">
                      <a:extLst>
                        <a:ext uri="{28A0092B-C50C-407E-A947-70E740481C1C}">
                          <a14:useLocalDpi xmlns:a14="http://schemas.microsoft.com/office/drawing/2010/main" val="0"/>
                        </a:ext>
                      </a:extLst>
                    </a:blip>
                    <a:srcRect l="535" t="3420" r="588" b="11820"/>
                    <a:stretch/>
                  </pic:blipFill>
                  <pic:spPr bwMode="auto">
                    <a:xfrm>
                      <a:off x="0" y="0"/>
                      <a:ext cx="4560421" cy="2198864"/>
                    </a:xfrm>
                    <a:prstGeom prst="rect">
                      <a:avLst/>
                    </a:prstGeom>
                    <a:ln>
                      <a:noFill/>
                    </a:ln>
                    <a:extLst>
                      <a:ext uri="{53640926-AAD7-44D8-BBD7-CCE9431645EC}">
                        <a14:shadowObscured xmlns:a14="http://schemas.microsoft.com/office/drawing/2010/main"/>
                      </a:ext>
                    </a:extLst>
                  </pic:spPr>
                </pic:pic>
              </a:graphicData>
            </a:graphic>
          </wp:inline>
        </w:drawing>
      </w:r>
    </w:p>
    <w:p w14:paraId="3C4EA65B" w14:textId="6B5A560D" w:rsidR="002B6B24" w:rsidRPr="00542AB8" w:rsidRDefault="00B270DD" w:rsidP="00B270DD">
      <w:pPr>
        <w:pStyle w:val="Caption"/>
        <w:jc w:val="center"/>
        <w:rPr>
          <w:rFonts w:ascii="Times New Roman" w:eastAsia="Calibri" w:hAnsi="Times New Roman" w:cs="Times New Roman"/>
          <w:i w:val="0"/>
          <w:color w:val="000000" w:themeColor="text1"/>
          <w:sz w:val="22"/>
          <w:szCs w:val="24"/>
          <w:lang w:val="en-US"/>
        </w:rPr>
      </w:pPr>
      <w:r w:rsidRPr="00542AB8">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542AB8">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00681FBD" w:rsidRPr="00542AB8">
        <w:rPr>
          <w:rFonts w:ascii="Times New Roman" w:hAnsi="Times New Roman" w:cs="Times New Roman"/>
          <w:b/>
          <w:i w:val="0"/>
          <w:noProof/>
          <w:color w:val="000000" w:themeColor="text1"/>
          <w:sz w:val="22"/>
          <w:szCs w:val="24"/>
          <w:lang w:val="en-US"/>
        </w:rPr>
        <w:t>6</w:t>
      </w:r>
      <w:r w:rsidRPr="00542AB8">
        <w:rPr>
          <w:rFonts w:ascii="Times New Roman" w:hAnsi="Times New Roman" w:cs="Times New Roman"/>
          <w:b/>
          <w:i w:val="0"/>
          <w:color w:val="000000" w:themeColor="text1"/>
          <w:sz w:val="22"/>
          <w:szCs w:val="24"/>
        </w:rPr>
        <w:fldChar w:fldCharType="end"/>
      </w:r>
      <w:r w:rsidRPr="00542AB8">
        <w:rPr>
          <w:rFonts w:ascii="Times New Roman" w:eastAsia="Calibri" w:hAnsi="Times New Roman" w:cs="Times New Roman"/>
          <w:bCs/>
          <w:i w:val="0"/>
          <w:color w:val="000000" w:themeColor="text1"/>
          <w:sz w:val="22"/>
          <w:szCs w:val="24"/>
          <w:lang w:val="en-US"/>
        </w:rPr>
        <w:t xml:space="preserve"> Elemental composition of plaster from the</w:t>
      </w:r>
      <w:r w:rsidRPr="00542AB8">
        <w:rPr>
          <w:rFonts w:ascii="Times New Roman" w:hAnsi="Times New Roman" w:cs="Times New Roman"/>
          <w:i w:val="0"/>
          <w:color w:val="000000" w:themeColor="text1"/>
          <w:sz w:val="22"/>
          <w:szCs w:val="24"/>
          <w:lang w:val="en-US"/>
        </w:rPr>
        <w:t xml:space="preserve"> </w:t>
      </w:r>
      <w:r w:rsidRPr="00542AB8">
        <w:rPr>
          <w:rFonts w:ascii="Times New Roman" w:eastAsia="Calibri" w:hAnsi="Times New Roman" w:cs="Times New Roman"/>
          <w:bCs/>
          <w:i w:val="0"/>
          <w:color w:val="000000" w:themeColor="text1"/>
          <w:sz w:val="22"/>
          <w:szCs w:val="24"/>
          <w:lang w:val="en-US"/>
        </w:rPr>
        <w:t xml:space="preserve">Assumption Cathedral in </w:t>
      </w:r>
      <w:proofErr w:type="spellStart"/>
      <w:r w:rsidRPr="00542AB8">
        <w:rPr>
          <w:rFonts w:ascii="Times New Roman" w:eastAsia="Calibri" w:hAnsi="Times New Roman" w:cs="Times New Roman"/>
          <w:bCs/>
          <w:i w:val="0"/>
          <w:color w:val="000000" w:themeColor="text1"/>
          <w:sz w:val="22"/>
          <w:szCs w:val="24"/>
          <w:lang w:val="en-US"/>
        </w:rPr>
        <w:t>Gorodok</w:t>
      </w:r>
      <w:proofErr w:type="spellEnd"/>
    </w:p>
    <w:p w14:paraId="6A0D1425" w14:textId="73531E33" w:rsidR="00494E29" w:rsidRDefault="00BD1B5B" w:rsidP="008800DC">
      <w:pPr>
        <w:spacing w:line="240" w:lineRule="auto"/>
        <w:ind w:firstLine="567"/>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 xml:space="preserve">Yellow and red ochre, cinnabar, and green earth were found as the main pigments. </w:t>
      </w:r>
      <w:r w:rsidR="00D7639E" w:rsidRPr="00D7639E">
        <w:rPr>
          <w:rFonts w:ascii="Times New Roman" w:eastAsia="Calibri" w:hAnsi="Times New Roman" w:cs="Times New Roman"/>
          <w:sz w:val="24"/>
          <w:szCs w:val="24"/>
          <w:lang w:val="en-US"/>
        </w:rPr>
        <w:t>Ultramarine could not be detected by this method.</w:t>
      </w:r>
    </w:p>
    <w:p w14:paraId="56BA76A6" w14:textId="77777777" w:rsidR="00D7639E" w:rsidRPr="004611B7" w:rsidRDefault="00D7639E" w:rsidP="008800DC">
      <w:pPr>
        <w:spacing w:line="240" w:lineRule="auto"/>
        <w:ind w:firstLine="567"/>
        <w:jc w:val="both"/>
        <w:rPr>
          <w:rFonts w:ascii="Times New Roman" w:eastAsia="Calibri" w:hAnsi="Times New Roman" w:cs="Times New Roman"/>
          <w:sz w:val="24"/>
          <w:szCs w:val="24"/>
          <w:lang w:val="en-US"/>
        </w:rPr>
      </w:pPr>
    </w:p>
    <w:p w14:paraId="596F12D5" w14:textId="58348041" w:rsidR="00BD1B5B" w:rsidRPr="004611B7" w:rsidRDefault="00BD1B5B" w:rsidP="008800DC">
      <w:pPr>
        <w:spacing w:line="240" w:lineRule="auto"/>
        <w:jc w:val="both"/>
        <w:rPr>
          <w:rFonts w:ascii="Times New Roman" w:eastAsia="Calibri" w:hAnsi="Times New Roman" w:cs="Times New Roman"/>
          <w:i/>
          <w:sz w:val="24"/>
          <w:szCs w:val="24"/>
          <w:lang w:val="en-US"/>
        </w:rPr>
      </w:pPr>
      <w:r w:rsidRPr="004611B7">
        <w:rPr>
          <w:rFonts w:ascii="Times New Roman" w:eastAsia="Calibri" w:hAnsi="Times New Roman" w:cs="Times New Roman"/>
          <w:i/>
          <w:sz w:val="24"/>
          <w:szCs w:val="24"/>
          <w:lang w:val="en-US"/>
        </w:rPr>
        <w:t xml:space="preserve">Trinity Cathedral of the Trinity </w:t>
      </w:r>
      <w:proofErr w:type="spellStart"/>
      <w:r w:rsidRPr="004611B7">
        <w:rPr>
          <w:rFonts w:ascii="Times New Roman" w:eastAsia="Calibri" w:hAnsi="Times New Roman" w:cs="Times New Roman"/>
          <w:i/>
          <w:sz w:val="24"/>
          <w:szCs w:val="24"/>
          <w:lang w:val="en-US"/>
        </w:rPr>
        <w:t>Lavra</w:t>
      </w:r>
      <w:proofErr w:type="spellEnd"/>
      <w:r w:rsidR="002D7360" w:rsidRPr="004611B7">
        <w:rPr>
          <w:rFonts w:ascii="Times New Roman" w:eastAsia="Calibri" w:hAnsi="Times New Roman" w:cs="Times New Roman"/>
          <w:i/>
          <w:sz w:val="24"/>
          <w:szCs w:val="24"/>
          <w:lang w:val="en-US"/>
        </w:rPr>
        <w:t>,</w:t>
      </w:r>
      <w:r w:rsidRPr="004611B7">
        <w:rPr>
          <w:rFonts w:ascii="Times New Roman" w:eastAsia="Calibri" w:hAnsi="Times New Roman" w:cs="Times New Roman"/>
          <w:i/>
          <w:sz w:val="24"/>
          <w:szCs w:val="24"/>
          <w:lang w:val="en-US"/>
        </w:rPr>
        <w:t xml:space="preserve"> </w:t>
      </w:r>
      <w:proofErr w:type="spellStart"/>
      <w:r w:rsidR="002D7360" w:rsidRPr="004611B7">
        <w:rPr>
          <w:rFonts w:ascii="Times New Roman" w:eastAsia="Calibri" w:hAnsi="Times New Roman" w:cs="Times New Roman"/>
          <w:i/>
          <w:sz w:val="24"/>
          <w:szCs w:val="24"/>
          <w:lang w:val="en-US"/>
        </w:rPr>
        <w:t>Sergiyev</w:t>
      </w:r>
      <w:proofErr w:type="spellEnd"/>
      <w:r w:rsidR="002D7360" w:rsidRPr="004611B7">
        <w:rPr>
          <w:rFonts w:ascii="Times New Roman" w:eastAsia="Calibri" w:hAnsi="Times New Roman" w:cs="Times New Roman"/>
          <w:i/>
          <w:sz w:val="24"/>
          <w:szCs w:val="24"/>
          <w:lang w:val="en-US"/>
        </w:rPr>
        <w:t xml:space="preserve"> </w:t>
      </w:r>
      <w:proofErr w:type="spellStart"/>
      <w:r w:rsidR="002D7360" w:rsidRPr="004611B7">
        <w:rPr>
          <w:rFonts w:ascii="Times New Roman" w:eastAsia="Calibri" w:hAnsi="Times New Roman" w:cs="Times New Roman"/>
          <w:i/>
          <w:sz w:val="24"/>
          <w:szCs w:val="24"/>
          <w:lang w:val="en-US"/>
        </w:rPr>
        <w:t>Posad</w:t>
      </w:r>
      <w:proofErr w:type="spellEnd"/>
    </w:p>
    <w:p w14:paraId="45BFACE5" w14:textId="1631BEC9" w:rsidR="00BD1B5B" w:rsidRPr="004611B7" w:rsidRDefault="003E681A" w:rsidP="008800DC">
      <w:pPr>
        <w:spacing w:line="240" w:lineRule="auto"/>
        <w:ind w:firstLine="567"/>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Mid-15</w:t>
      </w:r>
      <w:r w:rsidRPr="003E681A">
        <w:rPr>
          <w:rFonts w:ascii="Times New Roman" w:eastAsia="Calibri" w:hAnsi="Times New Roman" w:cs="Times New Roman"/>
          <w:sz w:val="24"/>
          <w:szCs w:val="24"/>
          <w:vertAlign w:val="superscript"/>
          <w:lang w:val="en-US"/>
        </w:rPr>
        <w:t>th</w:t>
      </w:r>
      <w:r>
        <w:rPr>
          <w:rFonts w:ascii="Times New Roman" w:eastAsia="Calibri" w:hAnsi="Times New Roman" w:cs="Times New Roman"/>
          <w:sz w:val="24"/>
          <w:szCs w:val="24"/>
          <w:lang w:val="en-US"/>
        </w:rPr>
        <w:t xml:space="preserve"> </w:t>
      </w:r>
      <w:r w:rsidR="00BD1B5B" w:rsidRPr="004611B7">
        <w:rPr>
          <w:rFonts w:ascii="Times New Roman" w:eastAsia="Calibri" w:hAnsi="Times New Roman" w:cs="Times New Roman"/>
          <w:sz w:val="24"/>
          <w:szCs w:val="24"/>
          <w:lang w:val="en-US"/>
        </w:rPr>
        <w:t xml:space="preserve">century pigments from the northeast pillar of the "Annunciation" composition. A thorough analysis of the pigment and plaster composition was conducted. The results of the semi-quantitative elemental analysis and conclusions about the probable mineral composition of the primary paints are presented in </w:t>
      </w:r>
      <w:r w:rsidR="00906C71">
        <w:rPr>
          <w:rFonts w:ascii="Times New Roman" w:eastAsia="Calibri" w:hAnsi="Times New Roman" w:cs="Times New Roman"/>
          <w:sz w:val="24"/>
          <w:szCs w:val="24"/>
          <w:lang w:val="en-US"/>
        </w:rPr>
        <w:fldChar w:fldCharType="begin"/>
      </w:r>
      <w:r w:rsidR="00906C71">
        <w:rPr>
          <w:rFonts w:ascii="Times New Roman" w:eastAsia="Calibri" w:hAnsi="Times New Roman" w:cs="Times New Roman"/>
          <w:sz w:val="24"/>
          <w:szCs w:val="24"/>
          <w:lang w:val="en-US"/>
        </w:rPr>
        <w:instrText xml:space="preserve"> REF _Ref209709127 \h </w:instrText>
      </w:r>
      <w:r w:rsidR="00906C71">
        <w:rPr>
          <w:rFonts w:ascii="Times New Roman" w:eastAsia="Calibri" w:hAnsi="Times New Roman" w:cs="Times New Roman"/>
          <w:sz w:val="24"/>
          <w:szCs w:val="24"/>
          <w:lang w:val="en-US"/>
        </w:rPr>
      </w:r>
      <w:r w:rsidR="00906C71">
        <w:rPr>
          <w:rFonts w:ascii="Times New Roman" w:eastAsia="Calibri" w:hAnsi="Times New Roman" w:cs="Times New Roman"/>
          <w:sz w:val="24"/>
          <w:szCs w:val="24"/>
          <w:lang w:val="en-US"/>
        </w:rPr>
        <w:fldChar w:fldCharType="separate"/>
      </w:r>
      <w:r w:rsidR="00906C71" w:rsidRPr="00542AB8">
        <w:rPr>
          <w:rFonts w:ascii="Times New Roman" w:hAnsi="Times New Roman" w:cs="Times New Roman"/>
          <w:b/>
          <w:i/>
          <w:color w:val="000000" w:themeColor="text1"/>
          <w:sz w:val="24"/>
          <w:szCs w:val="24"/>
          <w:lang w:val="en-US"/>
        </w:rPr>
        <w:t xml:space="preserve">Table </w:t>
      </w:r>
      <w:r w:rsidR="00906C71" w:rsidRPr="00542AB8">
        <w:rPr>
          <w:rFonts w:ascii="Times New Roman" w:hAnsi="Times New Roman" w:cs="Times New Roman"/>
          <w:b/>
          <w:i/>
          <w:noProof/>
          <w:color w:val="000000" w:themeColor="text1"/>
          <w:sz w:val="24"/>
          <w:szCs w:val="24"/>
          <w:lang w:val="en-US"/>
        </w:rPr>
        <w:t>3</w:t>
      </w:r>
      <w:r w:rsidR="00906C71">
        <w:rPr>
          <w:rFonts w:ascii="Times New Roman" w:eastAsia="Calibri" w:hAnsi="Times New Roman" w:cs="Times New Roman"/>
          <w:sz w:val="24"/>
          <w:szCs w:val="24"/>
          <w:lang w:val="en-US"/>
        </w:rPr>
        <w:fldChar w:fldCharType="end"/>
      </w:r>
      <w:r w:rsidR="00BD1B5B" w:rsidRPr="004611B7">
        <w:rPr>
          <w:rFonts w:ascii="Times New Roman" w:eastAsia="Calibri" w:hAnsi="Times New Roman" w:cs="Times New Roman"/>
          <w:sz w:val="24"/>
          <w:szCs w:val="24"/>
          <w:lang w:val="en-US"/>
        </w:rPr>
        <w:t>.</w:t>
      </w:r>
    </w:p>
    <w:p w14:paraId="5C7C9D4A" w14:textId="7ED2C2B0" w:rsidR="00542AB8" w:rsidRPr="00542AB8" w:rsidRDefault="00542AB8" w:rsidP="00542AB8">
      <w:pPr>
        <w:pStyle w:val="Caption"/>
        <w:keepNext/>
        <w:rPr>
          <w:rFonts w:ascii="Times New Roman" w:hAnsi="Times New Roman" w:cs="Times New Roman"/>
          <w:i w:val="0"/>
          <w:color w:val="000000" w:themeColor="text1"/>
          <w:sz w:val="24"/>
          <w:szCs w:val="24"/>
          <w:lang w:val="en-US"/>
        </w:rPr>
      </w:pPr>
      <w:bookmarkStart w:id="19" w:name="_Ref209709127"/>
      <w:r w:rsidRPr="00542AB8">
        <w:rPr>
          <w:rFonts w:ascii="Times New Roman" w:hAnsi="Times New Roman" w:cs="Times New Roman"/>
          <w:b/>
          <w:i w:val="0"/>
          <w:color w:val="000000" w:themeColor="text1"/>
          <w:sz w:val="24"/>
          <w:szCs w:val="24"/>
          <w:lang w:val="en-US"/>
        </w:rPr>
        <w:t xml:space="preserve">Table </w:t>
      </w:r>
      <w:r w:rsidRPr="00542AB8">
        <w:rPr>
          <w:rFonts w:ascii="Times New Roman" w:hAnsi="Times New Roman" w:cs="Times New Roman"/>
          <w:b/>
          <w:i w:val="0"/>
          <w:color w:val="000000" w:themeColor="text1"/>
          <w:sz w:val="24"/>
          <w:szCs w:val="24"/>
        </w:rPr>
        <w:fldChar w:fldCharType="begin"/>
      </w:r>
      <w:r w:rsidRPr="00542AB8">
        <w:rPr>
          <w:rFonts w:ascii="Times New Roman" w:hAnsi="Times New Roman" w:cs="Times New Roman"/>
          <w:b/>
          <w:i w:val="0"/>
          <w:color w:val="000000" w:themeColor="text1"/>
          <w:sz w:val="24"/>
          <w:szCs w:val="24"/>
          <w:lang w:val="en-US"/>
        </w:rPr>
        <w:instrText xml:space="preserve"> SEQ Table \* ARABIC </w:instrText>
      </w:r>
      <w:r w:rsidRPr="00542AB8">
        <w:rPr>
          <w:rFonts w:ascii="Times New Roman" w:hAnsi="Times New Roman" w:cs="Times New Roman"/>
          <w:b/>
          <w:i w:val="0"/>
          <w:color w:val="000000" w:themeColor="text1"/>
          <w:sz w:val="24"/>
          <w:szCs w:val="24"/>
        </w:rPr>
        <w:fldChar w:fldCharType="separate"/>
      </w:r>
      <w:r w:rsidRPr="00542AB8">
        <w:rPr>
          <w:rFonts w:ascii="Times New Roman" w:hAnsi="Times New Roman" w:cs="Times New Roman"/>
          <w:b/>
          <w:i w:val="0"/>
          <w:noProof/>
          <w:color w:val="000000" w:themeColor="text1"/>
          <w:sz w:val="24"/>
          <w:szCs w:val="24"/>
          <w:lang w:val="en-US"/>
        </w:rPr>
        <w:t>3</w:t>
      </w:r>
      <w:r w:rsidRPr="00542AB8">
        <w:rPr>
          <w:rFonts w:ascii="Times New Roman" w:hAnsi="Times New Roman" w:cs="Times New Roman"/>
          <w:b/>
          <w:i w:val="0"/>
          <w:color w:val="000000" w:themeColor="text1"/>
          <w:sz w:val="24"/>
          <w:szCs w:val="24"/>
        </w:rPr>
        <w:fldChar w:fldCharType="end"/>
      </w:r>
      <w:bookmarkEnd w:id="19"/>
      <w:r w:rsidRPr="00542AB8">
        <w:rPr>
          <w:rFonts w:ascii="Times New Roman" w:hAnsi="Times New Roman" w:cs="Times New Roman"/>
          <w:i w:val="0"/>
          <w:color w:val="000000" w:themeColor="text1"/>
          <w:sz w:val="24"/>
          <w:szCs w:val="24"/>
          <w:lang w:val="en-US"/>
        </w:rPr>
        <w:t xml:space="preserve"> </w:t>
      </w:r>
      <w:proofErr w:type="spellStart"/>
      <w:r w:rsidRPr="00542AB8">
        <w:rPr>
          <w:rFonts w:ascii="Times New Roman" w:hAnsi="Times New Roman" w:cs="Times New Roman"/>
          <w:i w:val="0"/>
          <w:color w:val="000000" w:themeColor="text1"/>
          <w:sz w:val="24"/>
          <w:szCs w:val="24"/>
          <w:lang w:val="en-US"/>
        </w:rPr>
        <w:t>Semiquantitative</w:t>
      </w:r>
      <w:proofErr w:type="spellEnd"/>
      <w:r w:rsidRPr="00542AB8">
        <w:rPr>
          <w:rFonts w:ascii="Times New Roman" w:hAnsi="Times New Roman" w:cs="Times New Roman"/>
          <w:i w:val="0"/>
          <w:color w:val="000000" w:themeColor="text1"/>
          <w:sz w:val="24"/>
          <w:szCs w:val="24"/>
          <w:lang w:val="en-US"/>
        </w:rPr>
        <w:t xml:space="preserve"> elemental composition data for in situ XRF analysis summarized for several measuring points (MPs).</w:t>
      </w:r>
      <w:r w:rsidRPr="00542AB8">
        <w:rPr>
          <w:rFonts w:ascii="Times New Roman" w:eastAsia="Calibri" w:hAnsi="Times New Roman" w:cs="Times New Roman"/>
          <w:bCs/>
          <w:i w:val="0"/>
          <w:color w:val="000000" w:themeColor="text1"/>
          <w:sz w:val="24"/>
          <w:szCs w:val="24"/>
          <w:lang w:val="en-US"/>
        </w:rPr>
        <w:t xml:space="preserve"> Trinity Cathedral of the Trinity </w:t>
      </w:r>
      <w:proofErr w:type="spellStart"/>
      <w:r w:rsidRPr="00542AB8">
        <w:rPr>
          <w:rFonts w:ascii="Times New Roman" w:eastAsia="Calibri" w:hAnsi="Times New Roman" w:cs="Times New Roman"/>
          <w:bCs/>
          <w:i w:val="0"/>
          <w:color w:val="000000" w:themeColor="text1"/>
          <w:sz w:val="24"/>
          <w:szCs w:val="24"/>
          <w:lang w:val="en-US"/>
        </w:rPr>
        <w:t>Lavra</w:t>
      </w:r>
      <w:proofErr w:type="spellEnd"/>
      <w:r w:rsidRPr="00542AB8">
        <w:rPr>
          <w:rFonts w:ascii="Times New Roman" w:eastAsia="Calibri" w:hAnsi="Times New Roman" w:cs="Times New Roman"/>
          <w:bCs/>
          <w:i w:val="0"/>
          <w:color w:val="000000" w:themeColor="text1"/>
          <w:sz w:val="24"/>
          <w:szCs w:val="24"/>
          <w:lang w:val="en-US"/>
        </w:rPr>
        <w:t xml:space="preserve">, </w:t>
      </w:r>
      <w:proofErr w:type="spellStart"/>
      <w:r w:rsidRPr="00542AB8">
        <w:rPr>
          <w:rFonts w:ascii="Times New Roman" w:eastAsia="Calibri" w:hAnsi="Times New Roman" w:cs="Times New Roman"/>
          <w:bCs/>
          <w:i w:val="0"/>
          <w:color w:val="000000" w:themeColor="text1"/>
          <w:sz w:val="24"/>
          <w:szCs w:val="24"/>
          <w:lang w:val="en-US"/>
        </w:rPr>
        <w:t>Sergiyev</w:t>
      </w:r>
      <w:proofErr w:type="spellEnd"/>
      <w:r w:rsidRPr="00542AB8">
        <w:rPr>
          <w:rFonts w:ascii="Times New Roman" w:eastAsia="Calibri" w:hAnsi="Times New Roman" w:cs="Times New Roman"/>
          <w:bCs/>
          <w:i w:val="0"/>
          <w:color w:val="000000" w:themeColor="text1"/>
          <w:sz w:val="24"/>
          <w:szCs w:val="24"/>
          <w:lang w:val="en-US"/>
        </w:rPr>
        <w:t xml:space="preserve"> </w:t>
      </w:r>
      <w:proofErr w:type="spellStart"/>
      <w:r w:rsidRPr="00542AB8">
        <w:rPr>
          <w:rFonts w:ascii="Times New Roman" w:eastAsia="Calibri" w:hAnsi="Times New Roman" w:cs="Times New Roman"/>
          <w:bCs/>
          <w:i w:val="0"/>
          <w:color w:val="000000" w:themeColor="text1"/>
          <w:sz w:val="24"/>
          <w:szCs w:val="24"/>
          <w:lang w:val="en-US"/>
        </w:rPr>
        <w:t>Posad</w:t>
      </w:r>
      <w:proofErr w:type="spellEnd"/>
      <w:r w:rsidRPr="00542AB8">
        <w:rPr>
          <w:rFonts w:ascii="Times New Roman" w:eastAsia="Calibri" w:hAnsi="Times New Roman" w:cs="Times New Roman"/>
          <w:bCs/>
          <w:i w:val="0"/>
          <w:color w:val="000000" w:themeColor="text1"/>
          <w:sz w:val="24"/>
          <w:szCs w:val="24"/>
          <w:lang w:val="en-US"/>
        </w:rPr>
        <w:t>.</w:t>
      </w:r>
    </w:p>
    <w:tbl>
      <w:tblPr>
        <w:tblStyle w:val="TableGrid"/>
        <w:tblW w:w="9634" w:type="dxa"/>
        <w:tblLook w:val="04A0" w:firstRow="1" w:lastRow="0" w:firstColumn="1" w:lastColumn="0" w:noHBand="0" w:noVBand="1"/>
      </w:tblPr>
      <w:tblGrid>
        <w:gridCol w:w="1271"/>
        <w:gridCol w:w="851"/>
        <w:gridCol w:w="4961"/>
        <w:gridCol w:w="2551"/>
      </w:tblGrid>
      <w:tr w:rsidR="00D13174" w:rsidRPr="004611B7" w14:paraId="47A0A445" w14:textId="77777777" w:rsidTr="00B60DF0">
        <w:tc>
          <w:tcPr>
            <w:tcW w:w="1271" w:type="dxa"/>
          </w:tcPr>
          <w:p w14:paraId="108CC113" w14:textId="77777777" w:rsidR="00D13174" w:rsidRPr="004611B7" w:rsidRDefault="00D13174"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Sample</w:t>
            </w:r>
          </w:p>
          <w:p w14:paraId="02D7A6C2" w14:textId="77777777" w:rsidR="00D13174" w:rsidRPr="004611B7" w:rsidRDefault="00D13174" w:rsidP="004E7DB7">
            <w:pPr>
              <w:jc w:val="center"/>
              <w:rPr>
                <w:rFonts w:ascii="Times New Roman" w:hAnsi="Times New Roman" w:cs="Times New Roman"/>
                <w:sz w:val="24"/>
                <w:szCs w:val="24"/>
                <w:lang w:val="en-US"/>
              </w:rPr>
            </w:pPr>
          </w:p>
        </w:tc>
        <w:tc>
          <w:tcPr>
            <w:tcW w:w="851" w:type="dxa"/>
          </w:tcPr>
          <w:p w14:paraId="26252470" w14:textId="77777777" w:rsidR="00D13174" w:rsidRPr="004611B7" w:rsidRDefault="00D13174"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MPs</w:t>
            </w:r>
          </w:p>
        </w:tc>
        <w:tc>
          <w:tcPr>
            <w:tcW w:w="4961" w:type="dxa"/>
          </w:tcPr>
          <w:p w14:paraId="79F3ACDC" w14:textId="77777777" w:rsidR="00D13174" w:rsidRPr="004611B7" w:rsidRDefault="00D13174"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Elements</w:t>
            </w:r>
          </w:p>
        </w:tc>
        <w:tc>
          <w:tcPr>
            <w:tcW w:w="2551" w:type="dxa"/>
          </w:tcPr>
          <w:p w14:paraId="143B7267" w14:textId="77777777" w:rsidR="00D13174" w:rsidRPr="004611B7" w:rsidRDefault="00D13174"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Minerals</w:t>
            </w:r>
          </w:p>
        </w:tc>
      </w:tr>
      <w:tr w:rsidR="000B6520" w:rsidRPr="004611B7" w14:paraId="7D852D5B" w14:textId="77777777" w:rsidTr="00B60DF0">
        <w:tc>
          <w:tcPr>
            <w:tcW w:w="1271" w:type="dxa"/>
          </w:tcPr>
          <w:p w14:paraId="66721DB1" w14:textId="5F4B2500" w:rsidR="000B6520" w:rsidRPr="004611B7" w:rsidRDefault="000B6520"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Plaster</w:t>
            </w:r>
          </w:p>
        </w:tc>
        <w:tc>
          <w:tcPr>
            <w:tcW w:w="851" w:type="dxa"/>
          </w:tcPr>
          <w:p w14:paraId="42E9EAA3" w14:textId="72191684" w:rsidR="000B6520" w:rsidRPr="004F69C7" w:rsidRDefault="004F69C7" w:rsidP="004E7DB7">
            <w:pPr>
              <w:jc w:val="center"/>
              <w:rPr>
                <w:rFonts w:ascii="Times New Roman" w:hAnsi="Times New Roman" w:cs="Times New Roman"/>
                <w:sz w:val="24"/>
                <w:szCs w:val="24"/>
              </w:rPr>
            </w:pPr>
            <w:r>
              <w:rPr>
                <w:rFonts w:ascii="Times New Roman" w:hAnsi="Times New Roman" w:cs="Times New Roman"/>
                <w:sz w:val="24"/>
                <w:szCs w:val="24"/>
              </w:rPr>
              <w:t>3</w:t>
            </w:r>
          </w:p>
        </w:tc>
        <w:tc>
          <w:tcPr>
            <w:tcW w:w="4961" w:type="dxa"/>
          </w:tcPr>
          <w:p w14:paraId="22DB592A" w14:textId="79EF348E" w:rsidR="000B6520" w:rsidRPr="004611B7" w:rsidRDefault="000B6520"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Fe, K,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Si, S, Al, Ti</w:t>
            </w:r>
          </w:p>
        </w:tc>
        <w:tc>
          <w:tcPr>
            <w:tcW w:w="2551" w:type="dxa"/>
          </w:tcPr>
          <w:p w14:paraId="53F873F4" w14:textId="47FD14A7" w:rsidR="007D32F9" w:rsidRPr="004611B7" w:rsidRDefault="007D32F9"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Calcite</w:t>
            </w:r>
          </w:p>
        </w:tc>
      </w:tr>
      <w:tr w:rsidR="00D13174" w:rsidRPr="004611B7" w14:paraId="0FD69A9B" w14:textId="77777777" w:rsidTr="00B60DF0">
        <w:tc>
          <w:tcPr>
            <w:tcW w:w="1271" w:type="dxa"/>
          </w:tcPr>
          <w:p w14:paraId="508A5B00" w14:textId="77777777" w:rsidR="00D13174" w:rsidRPr="004611B7" w:rsidRDefault="00D13174"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Red</w:t>
            </w:r>
          </w:p>
        </w:tc>
        <w:tc>
          <w:tcPr>
            <w:tcW w:w="851" w:type="dxa"/>
          </w:tcPr>
          <w:p w14:paraId="66D1FE91" w14:textId="46D45936" w:rsidR="00D13174" w:rsidRPr="006D4ACF" w:rsidRDefault="006D4ACF" w:rsidP="004E7DB7">
            <w:pPr>
              <w:jc w:val="center"/>
              <w:rPr>
                <w:rFonts w:ascii="Times New Roman" w:hAnsi="Times New Roman" w:cs="Times New Roman"/>
                <w:sz w:val="24"/>
                <w:szCs w:val="24"/>
              </w:rPr>
            </w:pPr>
            <w:r>
              <w:rPr>
                <w:rFonts w:ascii="Times New Roman" w:hAnsi="Times New Roman" w:cs="Times New Roman"/>
                <w:sz w:val="24"/>
                <w:szCs w:val="24"/>
              </w:rPr>
              <w:t>6</w:t>
            </w:r>
          </w:p>
        </w:tc>
        <w:tc>
          <w:tcPr>
            <w:tcW w:w="4961" w:type="dxa"/>
          </w:tcPr>
          <w:p w14:paraId="211FEC46" w14:textId="4E06C08C" w:rsidR="00D13174" w:rsidRPr="004611B7" w:rsidRDefault="00A43E87"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Fe</w:t>
            </w:r>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K</w:t>
            </w:r>
            <w:r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xml:space="preserve">, Si, </w:t>
            </w:r>
            <w:r w:rsidRPr="004611B7">
              <w:rPr>
                <w:rFonts w:ascii="Times New Roman" w:hAnsi="Times New Roman" w:cs="Times New Roman"/>
                <w:b/>
                <w:sz w:val="24"/>
                <w:szCs w:val="24"/>
                <w:lang w:val="en-US"/>
              </w:rPr>
              <w:t>S</w:t>
            </w:r>
            <w:r w:rsidRPr="004611B7">
              <w:rPr>
                <w:rFonts w:ascii="Times New Roman" w:hAnsi="Times New Roman" w:cs="Times New Roman"/>
                <w:sz w:val="24"/>
                <w:szCs w:val="24"/>
                <w:lang w:val="en-US"/>
              </w:rPr>
              <w:t>, Al, Ti</w:t>
            </w:r>
            <w:r w:rsidR="000B6520" w:rsidRPr="004611B7">
              <w:rPr>
                <w:rFonts w:ascii="Times New Roman" w:hAnsi="Times New Roman" w:cs="Times New Roman"/>
                <w:sz w:val="24"/>
                <w:szCs w:val="24"/>
                <w:lang w:val="en-US"/>
              </w:rPr>
              <w:t>,</w:t>
            </w:r>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Hg</w:t>
            </w:r>
            <w:r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sz w:val="24"/>
                <w:szCs w:val="24"/>
                <w:lang w:val="en-US"/>
              </w:rPr>
              <w:t>Pb</w:t>
            </w:r>
            <w:proofErr w:type="spellEnd"/>
          </w:p>
        </w:tc>
        <w:tc>
          <w:tcPr>
            <w:tcW w:w="2551" w:type="dxa"/>
          </w:tcPr>
          <w:p w14:paraId="3DFD387F" w14:textId="77777777" w:rsidR="007D32F9" w:rsidRPr="004611B7" w:rsidRDefault="007D32F9"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Goethite,</w:t>
            </w:r>
          </w:p>
          <w:p w14:paraId="366D32A2" w14:textId="77777777" w:rsidR="007D32F9" w:rsidRPr="004611B7" w:rsidRDefault="007D32F9"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Hematite,</w:t>
            </w:r>
          </w:p>
          <w:p w14:paraId="530E1AEA" w14:textId="53FE4D19" w:rsidR="00D13174" w:rsidRPr="004611B7" w:rsidRDefault="007D32F9" w:rsidP="004E7DB7">
            <w:pPr>
              <w:jc w:val="center"/>
              <w:rPr>
                <w:rFonts w:ascii="Times New Roman" w:hAnsi="Times New Roman" w:cs="Times New Roman"/>
                <w:sz w:val="24"/>
                <w:szCs w:val="24"/>
              </w:rPr>
            </w:pPr>
            <w:r w:rsidRPr="004611B7">
              <w:rPr>
                <w:rFonts w:ascii="Times New Roman" w:hAnsi="Times New Roman" w:cs="Times New Roman"/>
                <w:sz w:val="24"/>
                <w:szCs w:val="24"/>
                <w:lang w:val="en-US"/>
              </w:rPr>
              <w:t>Cinnabar</w:t>
            </w:r>
            <w:r w:rsidRPr="004611B7">
              <w:rPr>
                <w:rFonts w:ascii="Times New Roman" w:hAnsi="Times New Roman" w:cs="Times New Roman"/>
                <w:sz w:val="24"/>
                <w:szCs w:val="24"/>
              </w:rPr>
              <w:t>,</w:t>
            </w:r>
          </w:p>
          <w:p w14:paraId="60B80CF9" w14:textId="09BAE3F7" w:rsidR="007D32F9" w:rsidRPr="004611B7" w:rsidRDefault="007D32F9"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Gypsum</w:t>
            </w:r>
          </w:p>
        </w:tc>
      </w:tr>
      <w:tr w:rsidR="00D13174" w:rsidRPr="004611B7" w14:paraId="497EED29" w14:textId="77777777" w:rsidTr="00B60DF0">
        <w:tc>
          <w:tcPr>
            <w:tcW w:w="1271" w:type="dxa"/>
          </w:tcPr>
          <w:p w14:paraId="36F5E03C" w14:textId="77777777" w:rsidR="00D13174" w:rsidRPr="004611B7" w:rsidRDefault="00D13174"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Yellow</w:t>
            </w:r>
          </w:p>
        </w:tc>
        <w:tc>
          <w:tcPr>
            <w:tcW w:w="851" w:type="dxa"/>
          </w:tcPr>
          <w:p w14:paraId="11A832EB" w14:textId="7D3077DE" w:rsidR="00D13174" w:rsidRPr="006D4ACF" w:rsidRDefault="006D4ACF" w:rsidP="004E7DB7">
            <w:pPr>
              <w:jc w:val="center"/>
              <w:rPr>
                <w:rFonts w:ascii="Times New Roman" w:hAnsi="Times New Roman" w:cs="Times New Roman"/>
                <w:sz w:val="24"/>
                <w:szCs w:val="24"/>
              </w:rPr>
            </w:pPr>
            <w:r>
              <w:rPr>
                <w:rFonts w:ascii="Times New Roman" w:hAnsi="Times New Roman" w:cs="Times New Roman"/>
                <w:sz w:val="24"/>
                <w:szCs w:val="24"/>
              </w:rPr>
              <w:t>6</w:t>
            </w:r>
          </w:p>
        </w:tc>
        <w:tc>
          <w:tcPr>
            <w:tcW w:w="4961" w:type="dxa"/>
          </w:tcPr>
          <w:p w14:paraId="7CB62208" w14:textId="76252D6D" w:rsidR="00D13174" w:rsidRPr="004611B7" w:rsidRDefault="00401106"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Fe</w:t>
            </w:r>
            <w:r w:rsidRPr="004611B7">
              <w:rPr>
                <w:rFonts w:ascii="Times New Roman" w:hAnsi="Times New Roman" w:cs="Times New Roman"/>
                <w:sz w:val="24"/>
                <w:szCs w:val="24"/>
                <w:lang w:val="en-US"/>
              </w:rPr>
              <w:t xml:space="preserve">, K,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xml:space="preserve">, Si, </w:t>
            </w:r>
            <w:r w:rsidRPr="004611B7">
              <w:rPr>
                <w:rFonts w:ascii="Times New Roman" w:hAnsi="Times New Roman" w:cs="Times New Roman"/>
                <w:b/>
                <w:sz w:val="24"/>
                <w:szCs w:val="24"/>
                <w:lang w:val="en-US"/>
              </w:rPr>
              <w:t>S</w:t>
            </w:r>
            <w:r w:rsidRPr="004611B7">
              <w:rPr>
                <w:rFonts w:ascii="Times New Roman" w:hAnsi="Times New Roman" w:cs="Times New Roman"/>
                <w:sz w:val="24"/>
                <w:szCs w:val="24"/>
                <w:lang w:val="en-US"/>
              </w:rPr>
              <w:t xml:space="preserve">, Al, Ti, Cu, Hg, </w:t>
            </w:r>
            <w:proofErr w:type="spellStart"/>
            <w:r w:rsidRPr="004611B7">
              <w:rPr>
                <w:rFonts w:ascii="Times New Roman" w:hAnsi="Times New Roman" w:cs="Times New Roman"/>
                <w:sz w:val="24"/>
                <w:szCs w:val="24"/>
                <w:lang w:val="en-US"/>
              </w:rPr>
              <w:t>Pb</w:t>
            </w:r>
            <w:proofErr w:type="spellEnd"/>
          </w:p>
        </w:tc>
        <w:tc>
          <w:tcPr>
            <w:tcW w:w="2551" w:type="dxa"/>
          </w:tcPr>
          <w:p w14:paraId="61C8401D" w14:textId="77777777" w:rsidR="00D13174" w:rsidRPr="004611B7" w:rsidRDefault="007D32F9"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Goethite,</w:t>
            </w:r>
          </w:p>
          <w:p w14:paraId="724483BD" w14:textId="0ECE93EE" w:rsidR="007D32F9" w:rsidRPr="004611B7" w:rsidRDefault="007D32F9"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Gypsum</w:t>
            </w:r>
          </w:p>
        </w:tc>
      </w:tr>
      <w:tr w:rsidR="000B6520" w:rsidRPr="004611B7" w14:paraId="10C796C7" w14:textId="77777777" w:rsidTr="00B60DF0">
        <w:tc>
          <w:tcPr>
            <w:tcW w:w="1271" w:type="dxa"/>
          </w:tcPr>
          <w:p w14:paraId="019F7DD1" w14:textId="1B014C75" w:rsidR="000B6520" w:rsidRPr="004611B7" w:rsidRDefault="000B6520"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Orange</w:t>
            </w:r>
          </w:p>
        </w:tc>
        <w:tc>
          <w:tcPr>
            <w:tcW w:w="851" w:type="dxa"/>
          </w:tcPr>
          <w:p w14:paraId="5EAA6230" w14:textId="5B6F37FE" w:rsidR="000B6520" w:rsidRPr="006D4ACF" w:rsidRDefault="006D4ACF" w:rsidP="004E7DB7">
            <w:pPr>
              <w:jc w:val="center"/>
              <w:rPr>
                <w:rFonts w:ascii="Times New Roman" w:hAnsi="Times New Roman" w:cs="Times New Roman"/>
                <w:sz w:val="24"/>
                <w:szCs w:val="24"/>
              </w:rPr>
            </w:pPr>
            <w:r>
              <w:rPr>
                <w:rFonts w:ascii="Times New Roman" w:hAnsi="Times New Roman" w:cs="Times New Roman"/>
                <w:sz w:val="24"/>
                <w:szCs w:val="24"/>
              </w:rPr>
              <w:t>6</w:t>
            </w:r>
          </w:p>
        </w:tc>
        <w:tc>
          <w:tcPr>
            <w:tcW w:w="4961" w:type="dxa"/>
          </w:tcPr>
          <w:p w14:paraId="4985AC2C" w14:textId="219AD043" w:rsidR="000B6520" w:rsidRPr="004611B7" w:rsidRDefault="000B6520"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w:t>
            </w:r>
            <w:r w:rsidRPr="004611B7">
              <w:rPr>
                <w:rFonts w:ascii="Times New Roman" w:hAnsi="Times New Roman" w:cs="Times New Roman"/>
                <w:b/>
                <w:sz w:val="24"/>
                <w:szCs w:val="24"/>
                <w:lang w:val="en-US"/>
              </w:rPr>
              <w:t>Fe</w:t>
            </w:r>
            <w:r w:rsidRPr="004611B7">
              <w:rPr>
                <w:rFonts w:ascii="Times New Roman" w:hAnsi="Times New Roman" w:cs="Times New Roman"/>
                <w:sz w:val="24"/>
                <w:szCs w:val="24"/>
                <w:lang w:val="en-US"/>
              </w:rPr>
              <w:t xml:space="preserve">, K,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xml:space="preserve">, Si, </w:t>
            </w:r>
            <w:r w:rsidRPr="004611B7">
              <w:rPr>
                <w:rFonts w:ascii="Times New Roman" w:hAnsi="Times New Roman" w:cs="Times New Roman"/>
                <w:b/>
                <w:sz w:val="24"/>
                <w:szCs w:val="24"/>
                <w:lang w:val="en-US"/>
              </w:rPr>
              <w:t>S</w:t>
            </w:r>
            <w:r w:rsidRPr="004611B7">
              <w:rPr>
                <w:rFonts w:ascii="Times New Roman" w:hAnsi="Times New Roman" w:cs="Times New Roman"/>
                <w:sz w:val="24"/>
                <w:szCs w:val="24"/>
                <w:lang w:val="en-US"/>
              </w:rPr>
              <w:t xml:space="preserve">, Al, Ti, </w:t>
            </w:r>
            <w:r w:rsidRPr="004611B7">
              <w:rPr>
                <w:rFonts w:ascii="Times New Roman" w:hAnsi="Times New Roman" w:cs="Times New Roman"/>
                <w:b/>
                <w:sz w:val="24"/>
                <w:szCs w:val="24"/>
                <w:lang w:val="en-US"/>
              </w:rPr>
              <w:t>Hg</w:t>
            </w:r>
            <w:r w:rsidRPr="004611B7">
              <w:rPr>
                <w:rFonts w:ascii="Times New Roman" w:hAnsi="Times New Roman" w:cs="Times New Roman"/>
                <w:sz w:val="24"/>
                <w:szCs w:val="24"/>
                <w:lang w:val="en-US"/>
              </w:rPr>
              <w:t xml:space="preserve">, </w:t>
            </w:r>
            <w:proofErr w:type="spellStart"/>
            <w:r w:rsidRPr="004611B7">
              <w:rPr>
                <w:rFonts w:ascii="Times New Roman" w:hAnsi="Times New Roman" w:cs="Times New Roman"/>
                <w:b/>
                <w:sz w:val="24"/>
                <w:szCs w:val="24"/>
                <w:lang w:val="en-US"/>
              </w:rPr>
              <w:t>Pb</w:t>
            </w:r>
            <w:proofErr w:type="spellEnd"/>
          </w:p>
        </w:tc>
        <w:tc>
          <w:tcPr>
            <w:tcW w:w="2551" w:type="dxa"/>
          </w:tcPr>
          <w:p w14:paraId="6F4D82BD" w14:textId="77777777" w:rsidR="007D32F9" w:rsidRPr="004611B7" w:rsidRDefault="007D32F9"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Goethite,</w:t>
            </w:r>
          </w:p>
          <w:p w14:paraId="0B9D8466" w14:textId="77777777" w:rsidR="007D32F9" w:rsidRPr="004611B7" w:rsidRDefault="007D32F9"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Hematite,</w:t>
            </w:r>
          </w:p>
          <w:p w14:paraId="3387422E" w14:textId="260DD2F3" w:rsidR="000B6520" w:rsidRPr="004611B7" w:rsidRDefault="007D32F9" w:rsidP="004E7DB7">
            <w:pPr>
              <w:jc w:val="center"/>
              <w:rPr>
                <w:rFonts w:ascii="Times New Roman" w:hAnsi="Times New Roman" w:cs="Times New Roman"/>
                <w:sz w:val="24"/>
                <w:szCs w:val="24"/>
              </w:rPr>
            </w:pPr>
            <w:r w:rsidRPr="004611B7">
              <w:rPr>
                <w:rFonts w:ascii="Times New Roman" w:hAnsi="Times New Roman" w:cs="Times New Roman"/>
                <w:sz w:val="24"/>
                <w:szCs w:val="24"/>
                <w:lang w:val="en-US"/>
              </w:rPr>
              <w:t>Cinnabar</w:t>
            </w:r>
            <w:r w:rsidRPr="004611B7">
              <w:rPr>
                <w:rFonts w:ascii="Times New Roman" w:hAnsi="Times New Roman" w:cs="Times New Roman"/>
                <w:sz w:val="24"/>
                <w:szCs w:val="24"/>
              </w:rPr>
              <w:t>,</w:t>
            </w:r>
          </w:p>
          <w:p w14:paraId="282AE608" w14:textId="245AD799" w:rsidR="007D32F9" w:rsidRPr="004611B7" w:rsidRDefault="007D32F9"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Gypsum</w:t>
            </w:r>
          </w:p>
        </w:tc>
      </w:tr>
      <w:tr w:rsidR="00D13174" w:rsidRPr="004F69C7" w14:paraId="2505F9BA" w14:textId="77777777" w:rsidTr="00B60DF0">
        <w:tc>
          <w:tcPr>
            <w:tcW w:w="1271" w:type="dxa"/>
          </w:tcPr>
          <w:p w14:paraId="255D0F58" w14:textId="77777777" w:rsidR="00D13174" w:rsidRPr="004611B7" w:rsidRDefault="00D13174"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Green</w:t>
            </w:r>
          </w:p>
        </w:tc>
        <w:tc>
          <w:tcPr>
            <w:tcW w:w="851" w:type="dxa"/>
          </w:tcPr>
          <w:p w14:paraId="7E226773" w14:textId="54C40122" w:rsidR="00D13174" w:rsidRPr="006D4ACF" w:rsidRDefault="006D4ACF" w:rsidP="004E7DB7">
            <w:pPr>
              <w:jc w:val="center"/>
              <w:rPr>
                <w:rFonts w:ascii="Times New Roman" w:hAnsi="Times New Roman" w:cs="Times New Roman"/>
                <w:sz w:val="24"/>
                <w:szCs w:val="24"/>
              </w:rPr>
            </w:pPr>
            <w:r>
              <w:rPr>
                <w:rFonts w:ascii="Times New Roman" w:hAnsi="Times New Roman" w:cs="Times New Roman"/>
                <w:sz w:val="24"/>
                <w:szCs w:val="24"/>
              </w:rPr>
              <w:t>5</w:t>
            </w:r>
          </w:p>
        </w:tc>
        <w:tc>
          <w:tcPr>
            <w:tcW w:w="4961" w:type="dxa"/>
          </w:tcPr>
          <w:p w14:paraId="08E7A7BC" w14:textId="1CDF3495" w:rsidR="00D13174" w:rsidRPr="004611B7" w:rsidRDefault="000B6520"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w:t>
            </w:r>
            <w:r w:rsidR="00401106" w:rsidRPr="004611B7">
              <w:rPr>
                <w:rFonts w:ascii="Times New Roman" w:hAnsi="Times New Roman" w:cs="Times New Roman"/>
                <w:sz w:val="24"/>
                <w:szCs w:val="24"/>
                <w:lang w:val="en-US"/>
              </w:rPr>
              <w:t xml:space="preserve"> K, </w:t>
            </w:r>
            <w:proofErr w:type="spellStart"/>
            <w:r w:rsidR="00401106" w:rsidRPr="004611B7">
              <w:rPr>
                <w:rFonts w:ascii="Times New Roman" w:hAnsi="Times New Roman" w:cs="Times New Roman"/>
                <w:sz w:val="24"/>
                <w:szCs w:val="24"/>
                <w:lang w:val="en-US"/>
              </w:rPr>
              <w:t>Mn</w:t>
            </w:r>
            <w:proofErr w:type="spellEnd"/>
            <w:r w:rsidR="00401106" w:rsidRPr="004611B7">
              <w:rPr>
                <w:rFonts w:ascii="Times New Roman" w:hAnsi="Times New Roman" w:cs="Times New Roman"/>
                <w:sz w:val="24"/>
                <w:szCs w:val="24"/>
                <w:lang w:val="en-US"/>
              </w:rPr>
              <w:t xml:space="preserve">, Si, </w:t>
            </w:r>
            <w:r w:rsidR="00401106" w:rsidRPr="004611B7">
              <w:rPr>
                <w:rFonts w:ascii="Times New Roman" w:hAnsi="Times New Roman" w:cs="Times New Roman"/>
                <w:b/>
                <w:sz w:val="24"/>
                <w:szCs w:val="24"/>
                <w:lang w:val="en-US"/>
              </w:rPr>
              <w:t>S</w:t>
            </w:r>
            <w:r w:rsidR="00401106" w:rsidRPr="004611B7">
              <w:rPr>
                <w:rFonts w:ascii="Times New Roman" w:hAnsi="Times New Roman" w:cs="Times New Roman"/>
                <w:sz w:val="24"/>
                <w:szCs w:val="24"/>
                <w:lang w:val="en-US"/>
              </w:rPr>
              <w:t xml:space="preserve">, Al, Ti, </w:t>
            </w:r>
            <w:r w:rsidR="00401106" w:rsidRPr="004611B7">
              <w:rPr>
                <w:rFonts w:ascii="Times New Roman" w:hAnsi="Times New Roman" w:cs="Times New Roman"/>
                <w:b/>
                <w:sz w:val="24"/>
                <w:szCs w:val="24"/>
                <w:lang w:val="en-US"/>
              </w:rPr>
              <w:t>Cu</w:t>
            </w:r>
            <w:r w:rsidR="00401106" w:rsidRPr="004611B7">
              <w:rPr>
                <w:rFonts w:ascii="Times New Roman" w:hAnsi="Times New Roman" w:cs="Times New Roman"/>
                <w:sz w:val="24"/>
                <w:szCs w:val="24"/>
                <w:lang w:val="en-US"/>
              </w:rPr>
              <w:t xml:space="preserve">, </w:t>
            </w:r>
            <w:proofErr w:type="spellStart"/>
            <w:r w:rsidR="00401106" w:rsidRPr="004611B7">
              <w:rPr>
                <w:rFonts w:ascii="Times New Roman" w:hAnsi="Times New Roman" w:cs="Times New Roman"/>
                <w:b/>
                <w:sz w:val="24"/>
                <w:szCs w:val="24"/>
                <w:lang w:val="en-US"/>
              </w:rPr>
              <w:t>Pb</w:t>
            </w:r>
            <w:proofErr w:type="spellEnd"/>
          </w:p>
        </w:tc>
        <w:tc>
          <w:tcPr>
            <w:tcW w:w="2551" w:type="dxa"/>
          </w:tcPr>
          <w:p w14:paraId="4C0DBF0E" w14:textId="34899B6C" w:rsidR="00D13174" w:rsidRPr="004611B7" w:rsidRDefault="00272FC9" w:rsidP="004E7DB7">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Malachite</w:t>
            </w:r>
            <w:r w:rsidR="007D32F9" w:rsidRPr="004611B7">
              <w:rPr>
                <w:rFonts w:ascii="Times New Roman" w:eastAsia="Calibri" w:hAnsi="Times New Roman" w:cs="Times New Roman"/>
                <w:sz w:val="24"/>
                <w:szCs w:val="24"/>
                <w:lang w:val="en-US"/>
              </w:rPr>
              <w:t xml:space="preserve"> or verdigris,</w:t>
            </w:r>
          </w:p>
          <w:p w14:paraId="3A1A7BA3" w14:textId="19B8721C" w:rsidR="007D32F9" w:rsidRPr="004611B7" w:rsidRDefault="007D32F9"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Gypsum</w:t>
            </w:r>
          </w:p>
        </w:tc>
      </w:tr>
      <w:tr w:rsidR="00D13174" w:rsidRPr="004611B7" w14:paraId="65E7E3B9" w14:textId="77777777" w:rsidTr="00B60DF0">
        <w:tc>
          <w:tcPr>
            <w:tcW w:w="1271" w:type="dxa"/>
          </w:tcPr>
          <w:p w14:paraId="342AD796" w14:textId="77777777" w:rsidR="00D13174" w:rsidRPr="004611B7" w:rsidRDefault="00D13174"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Black</w:t>
            </w:r>
          </w:p>
        </w:tc>
        <w:tc>
          <w:tcPr>
            <w:tcW w:w="851" w:type="dxa"/>
          </w:tcPr>
          <w:p w14:paraId="6A9D7686" w14:textId="7E6C6AD6" w:rsidR="00D13174" w:rsidRPr="006D4ACF" w:rsidRDefault="006D4ACF" w:rsidP="004E7DB7">
            <w:pPr>
              <w:jc w:val="center"/>
              <w:rPr>
                <w:rFonts w:ascii="Times New Roman" w:hAnsi="Times New Roman" w:cs="Times New Roman"/>
                <w:sz w:val="24"/>
                <w:szCs w:val="24"/>
              </w:rPr>
            </w:pPr>
            <w:r>
              <w:rPr>
                <w:rFonts w:ascii="Times New Roman" w:hAnsi="Times New Roman" w:cs="Times New Roman"/>
                <w:sz w:val="24"/>
                <w:szCs w:val="24"/>
              </w:rPr>
              <w:t>6</w:t>
            </w:r>
          </w:p>
        </w:tc>
        <w:tc>
          <w:tcPr>
            <w:tcW w:w="4961" w:type="dxa"/>
          </w:tcPr>
          <w:p w14:paraId="35D8D523" w14:textId="13269C23" w:rsidR="00D13174" w:rsidRPr="004611B7" w:rsidRDefault="000B6520"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sz w:val="24"/>
                <w:szCs w:val="24"/>
                <w:lang w:val="en-US"/>
              </w:rPr>
              <w:t>Ca</w:t>
            </w:r>
            <w:proofErr w:type="spellEnd"/>
            <w:r w:rsidRPr="004611B7">
              <w:rPr>
                <w:rFonts w:ascii="Times New Roman" w:hAnsi="Times New Roman" w:cs="Times New Roman"/>
                <w:sz w:val="24"/>
                <w:szCs w:val="24"/>
                <w:lang w:val="en-US"/>
              </w:rPr>
              <w:t xml:space="preserve">, Fe, K, Si, </w:t>
            </w:r>
            <w:r w:rsidRPr="004611B7">
              <w:rPr>
                <w:rFonts w:ascii="Times New Roman" w:hAnsi="Times New Roman" w:cs="Times New Roman"/>
                <w:b/>
                <w:sz w:val="24"/>
                <w:szCs w:val="24"/>
                <w:lang w:val="en-US"/>
              </w:rPr>
              <w:t>S</w:t>
            </w:r>
            <w:r w:rsidRPr="004611B7">
              <w:rPr>
                <w:rFonts w:ascii="Times New Roman" w:hAnsi="Times New Roman" w:cs="Times New Roman"/>
                <w:sz w:val="24"/>
                <w:szCs w:val="24"/>
                <w:lang w:val="en-US"/>
              </w:rPr>
              <w:t xml:space="preserve">, Al, Ti, Cu, Hg, </w:t>
            </w:r>
            <w:proofErr w:type="spellStart"/>
            <w:r w:rsidRPr="004611B7">
              <w:rPr>
                <w:rFonts w:ascii="Times New Roman" w:hAnsi="Times New Roman" w:cs="Times New Roman"/>
                <w:sz w:val="24"/>
                <w:szCs w:val="24"/>
                <w:lang w:val="en-US"/>
              </w:rPr>
              <w:t>Pb</w:t>
            </w:r>
            <w:proofErr w:type="spellEnd"/>
          </w:p>
        </w:tc>
        <w:tc>
          <w:tcPr>
            <w:tcW w:w="2551" w:type="dxa"/>
          </w:tcPr>
          <w:p w14:paraId="5A756D1D" w14:textId="1CDFB209" w:rsidR="00D13174" w:rsidRPr="004611B7" w:rsidRDefault="007D32F9" w:rsidP="004E7DB7">
            <w:pPr>
              <w:jc w:val="center"/>
              <w:rPr>
                <w:rFonts w:ascii="Times New Roman" w:hAnsi="Times New Roman" w:cs="Times New Roman"/>
                <w:sz w:val="24"/>
                <w:szCs w:val="24"/>
              </w:rPr>
            </w:pPr>
            <w:r w:rsidRPr="004611B7">
              <w:rPr>
                <w:rFonts w:ascii="Times New Roman" w:hAnsi="Times New Roman" w:cs="Times New Roman"/>
                <w:sz w:val="24"/>
                <w:szCs w:val="24"/>
                <w:lang w:val="en-US"/>
              </w:rPr>
              <w:t>G</w:t>
            </w:r>
            <w:r w:rsidRPr="004611B7">
              <w:rPr>
                <w:rFonts w:ascii="Times New Roman" w:hAnsi="Times New Roman" w:cs="Times New Roman"/>
                <w:sz w:val="24"/>
                <w:szCs w:val="24"/>
              </w:rPr>
              <w:t>ypsum</w:t>
            </w:r>
          </w:p>
        </w:tc>
      </w:tr>
      <w:tr w:rsidR="00401106" w:rsidRPr="004611B7" w14:paraId="3B8FAC57" w14:textId="77777777" w:rsidTr="00B60DF0">
        <w:tc>
          <w:tcPr>
            <w:tcW w:w="1271" w:type="dxa"/>
          </w:tcPr>
          <w:p w14:paraId="0425707C" w14:textId="28D16034" w:rsidR="00401106" w:rsidRPr="004611B7" w:rsidRDefault="00401106"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Wh</w:t>
            </w:r>
            <w:r w:rsidR="000B6520" w:rsidRPr="004611B7">
              <w:rPr>
                <w:rFonts w:ascii="Times New Roman" w:hAnsi="Times New Roman" w:cs="Times New Roman"/>
                <w:sz w:val="24"/>
                <w:szCs w:val="24"/>
                <w:lang w:val="en-US"/>
              </w:rPr>
              <w:t>i</w:t>
            </w:r>
            <w:r w:rsidRPr="004611B7">
              <w:rPr>
                <w:rFonts w:ascii="Times New Roman" w:hAnsi="Times New Roman" w:cs="Times New Roman"/>
                <w:sz w:val="24"/>
                <w:szCs w:val="24"/>
                <w:lang w:val="en-US"/>
              </w:rPr>
              <w:t>t</w:t>
            </w:r>
            <w:r w:rsidR="000B6520" w:rsidRPr="004611B7">
              <w:rPr>
                <w:rFonts w:ascii="Times New Roman" w:hAnsi="Times New Roman" w:cs="Times New Roman"/>
                <w:sz w:val="24"/>
                <w:szCs w:val="24"/>
                <w:lang w:val="en-US"/>
              </w:rPr>
              <w:t>e</w:t>
            </w:r>
          </w:p>
        </w:tc>
        <w:tc>
          <w:tcPr>
            <w:tcW w:w="851" w:type="dxa"/>
          </w:tcPr>
          <w:p w14:paraId="2B59069C" w14:textId="0D638914" w:rsidR="00401106" w:rsidRPr="006D4ACF" w:rsidRDefault="006D4ACF" w:rsidP="004E7DB7">
            <w:pPr>
              <w:jc w:val="center"/>
              <w:rPr>
                <w:rFonts w:ascii="Times New Roman" w:hAnsi="Times New Roman" w:cs="Times New Roman"/>
                <w:sz w:val="24"/>
                <w:szCs w:val="24"/>
              </w:rPr>
            </w:pPr>
            <w:r>
              <w:rPr>
                <w:rFonts w:ascii="Times New Roman" w:hAnsi="Times New Roman" w:cs="Times New Roman"/>
                <w:sz w:val="24"/>
                <w:szCs w:val="24"/>
              </w:rPr>
              <w:t>10</w:t>
            </w:r>
          </w:p>
        </w:tc>
        <w:tc>
          <w:tcPr>
            <w:tcW w:w="4961" w:type="dxa"/>
          </w:tcPr>
          <w:p w14:paraId="115F660B" w14:textId="32C7F1CF" w:rsidR="00401106" w:rsidRPr="004611B7" w:rsidRDefault="000B6520" w:rsidP="004E7DB7">
            <w:pPr>
              <w:jc w:val="center"/>
              <w:rPr>
                <w:rFonts w:ascii="Times New Roman" w:hAnsi="Times New Roman" w:cs="Times New Roman"/>
                <w:sz w:val="24"/>
                <w:szCs w:val="24"/>
                <w:lang w:val="en-US"/>
              </w:rPr>
            </w:pPr>
            <w:proofErr w:type="spellStart"/>
            <w:r w:rsidRPr="004611B7">
              <w:rPr>
                <w:rFonts w:ascii="Times New Roman" w:hAnsi="Times New Roman" w:cs="Times New Roman"/>
                <w:b/>
                <w:sz w:val="24"/>
                <w:szCs w:val="24"/>
                <w:lang w:val="en-US"/>
              </w:rPr>
              <w:t>Ca</w:t>
            </w:r>
            <w:proofErr w:type="spellEnd"/>
            <w:r w:rsidRPr="004611B7">
              <w:rPr>
                <w:rFonts w:ascii="Times New Roman" w:hAnsi="Times New Roman" w:cs="Times New Roman"/>
                <w:sz w:val="24"/>
                <w:szCs w:val="24"/>
                <w:lang w:val="en-US"/>
              </w:rPr>
              <w:t xml:space="preserve">, Fe, K, </w:t>
            </w:r>
            <w:proofErr w:type="spellStart"/>
            <w:r w:rsidRPr="004611B7">
              <w:rPr>
                <w:rFonts w:ascii="Times New Roman" w:hAnsi="Times New Roman" w:cs="Times New Roman"/>
                <w:sz w:val="24"/>
                <w:szCs w:val="24"/>
                <w:lang w:val="en-US"/>
              </w:rPr>
              <w:t>Mn</w:t>
            </w:r>
            <w:proofErr w:type="spellEnd"/>
            <w:r w:rsidRPr="004611B7">
              <w:rPr>
                <w:rFonts w:ascii="Times New Roman" w:hAnsi="Times New Roman" w:cs="Times New Roman"/>
                <w:sz w:val="24"/>
                <w:szCs w:val="24"/>
                <w:lang w:val="en-US"/>
              </w:rPr>
              <w:t>, Si, S, Al, Ti</w:t>
            </w:r>
          </w:p>
        </w:tc>
        <w:tc>
          <w:tcPr>
            <w:tcW w:w="2551" w:type="dxa"/>
          </w:tcPr>
          <w:p w14:paraId="12E02888" w14:textId="0D88B6DE" w:rsidR="00401106" w:rsidRPr="004611B7" w:rsidRDefault="007D32F9" w:rsidP="004E7DB7">
            <w:pPr>
              <w:jc w:val="center"/>
              <w:rPr>
                <w:rFonts w:ascii="Times New Roman" w:hAnsi="Times New Roman" w:cs="Times New Roman"/>
                <w:sz w:val="24"/>
                <w:szCs w:val="24"/>
              </w:rPr>
            </w:pPr>
            <w:r w:rsidRPr="004611B7">
              <w:rPr>
                <w:rFonts w:ascii="Times New Roman" w:hAnsi="Times New Roman" w:cs="Times New Roman"/>
                <w:sz w:val="24"/>
                <w:szCs w:val="24"/>
                <w:lang w:val="en-US"/>
              </w:rPr>
              <w:t>Calcite</w:t>
            </w:r>
            <w:r w:rsidRPr="004611B7">
              <w:rPr>
                <w:rFonts w:ascii="Times New Roman" w:hAnsi="Times New Roman" w:cs="Times New Roman"/>
                <w:sz w:val="24"/>
                <w:szCs w:val="24"/>
              </w:rPr>
              <w:t>,</w:t>
            </w:r>
          </w:p>
          <w:p w14:paraId="13DA5F88" w14:textId="33319E03" w:rsidR="007D32F9" w:rsidRPr="004611B7" w:rsidRDefault="007D32F9" w:rsidP="004E7DB7">
            <w:pPr>
              <w:jc w:val="center"/>
              <w:rPr>
                <w:rFonts w:ascii="Times New Roman" w:hAnsi="Times New Roman" w:cs="Times New Roman"/>
                <w:sz w:val="24"/>
                <w:szCs w:val="24"/>
                <w:lang w:val="en-US"/>
              </w:rPr>
            </w:pPr>
            <w:r w:rsidRPr="004611B7">
              <w:rPr>
                <w:rFonts w:ascii="Times New Roman" w:hAnsi="Times New Roman" w:cs="Times New Roman"/>
                <w:sz w:val="24"/>
                <w:szCs w:val="24"/>
                <w:lang w:val="en-US"/>
              </w:rPr>
              <w:t>Gypsum</w:t>
            </w:r>
          </w:p>
        </w:tc>
      </w:tr>
    </w:tbl>
    <w:p w14:paraId="3F369A67" w14:textId="77777777" w:rsidR="00906C71" w:rsidRDefault="00906C71" w:rsidP="008800DC">
      <w:pPr>
        <w:spacing w:line="240" w:lineRule="auto"/>
        <w:ind w:firstLine="709"/>
        <w:jc w:val="both"/>
        <w:rPr>
          <w:rFonts w:ascii="Times New Roman" w:eastAsia="Calibri" w:hAnsi="Times New Roman" w:cs="Times New Roman"/>
          <w:sz w:val="24"/>
          <w:szCs w:val="24"/>
          <w:lang w:val="en-US"/>
        </w:rPr>
      </w:pPr>
    </w:p>
    <w:p w14:paraId="1E86F51B" w14:textId="77777777" w:rsidR="002D7360" w:rsidRPr="004611B7" w:rsidRDefault="002D7360" w:rsidP="008800DC">
      <w:pPr>
        <w:spacing w:line="240" w:lineRule="auto"/>
        <w:ind w:firstLine="709"/>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Calcium is the dominant element in the plaster base, making lime its primary component. Silicon and aluminum impurities detected indicate the presence of clay minerals and sand.</w:t>
      </w:r>
    </w:p>
    <w:p w14:paraId="33299B67" w14:textId="77777777" w:rsidR="00494E29" w:rsidRPr="004611B7" w:rsidRDefault="00494E29" w:rsidP="008800DC">
      <w:pPr>
        <w:spacing w:line="240" w:lineRule="auto"/>
        <w:ind w:firstLine="567"/>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 xml:space="preserve">Yellow and red ochre, cinnabar, and verdigris were found as the main pigments. </w:t>
      </w:r>
    </w:p>
    <w:p w14:paraId="33AEEFFD" w14:textId="2CCE29CD" w:rsidR="005F602D" w:rsidRPr="004611B7" w:rsidRDefault="00494E29" w:rsidP="00906C71">
      <w:pPr>
        <w:spacing w:line="240" w:lineRule="auto"/>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lastRenderedPageBreak/>
        <w:t xml:space="preserve">The presence of a large amount of sulfur (S) </w:t>
      </w:r>
      <w:r w:rsidR="003E681A">
        <w:rPr>
          <w:rFonts w:ascii="Times New Roman" w:eastAsia="Calibri" w:hAnsi="Times New Roman" w:cs="Times New Roman"/>
          <w:sz w:val="24"/>
          <w:szCs w:val="24"/>
          <w:lang w:val="en-US"/>
        </w:rPr>
        <w:t xml:space="preserve">is explained by the remains of </w:t>
      </w:r>
      <w:r w:rsidR="003E681A" w:rsidRPr="003E681A">
        <w:rPr>
          <w:rFonts w:ascii="Times New Roman" w:eastAsia="Calibri" w:hAnsi="Times New Roman" w:cs="Times New Roman"/>
          <w:sz w:val="24"/>
          <w:szCs w:val="24"/>
          <w:lang w:val="en-US"/>
        </w:rPr>
        <w:t>gypsum plaster</w:t>
      </w:r>
      <w:r w:rsidRPr="004611B7">
        <w:rPr>
          <w:rFonts w:ascii="Times New Roman" w:eastAsia="Calibri" w:hAnsi="Times New Roman" w:cs="Times New Roman"/>
          <w:sz w:val="24"/>
          <w:szCs w:val="24"/>
          <w:lang w:val="en-US"/>
        </w:rPr>
        <w:t>, which the restorers were unable to remove completely.</w:t>
      </w:r>
    </w:p>
    <w:p w14:paraId="0CA88314" w14:textId="77777777" w:rsidR="00E752CF" w:rsidRPr="001F017B" w:rsidRDefault="00E752CF" w:rsidP="004E7DB7">
      <w:pPr>
        <w:spacing w:line="240" w:lineRule="auto"/>
        <w:ind w:firstLine="709"/>
        <w:jc w:val="both"/>
        <w:rPr>
          <w:rFonts w:ascii="Times New Roman" w:eastAsia="Calibri" w:hAnsi="Times New Roman" w:cs="Times New Roman"/>
          <w:b/>
          <w:sz w:val="24"/>
          <w:szCs w:val="24"/>
          <w:lang w:val="en-US"/>
        </w:rPr>
      </w:pPr>
      <w:r w:rsidRPr="001F017B">
        <w:rPr>
          <w:rFonts w:ascii="Times New Roman" w:eastAsia="Calibri" w:hAnsi="Times New Roman" w:cs="Times New Roman"/>
          <w:b/>
          <w:sz w:val="24"/>
          <w:szCs w:val="24"/>
          <w:lang w:val="en-US"/>
        </w:rPr>
        <w:t>Polarized and optical microscopy</w:t>
      </w:r>
    </w:p>
    <w:p w14:paraId="52F1E202" w14:textId="24AF79AE" w:rsidR="002B2766" w:rsidRPr="004611B7" w:rsidRDefault="00BD1B5B" w:rsidP="004E7DB7">
      <w:pPr>
        <w:spacing w:after="200" w:line="240" w:lineRule="auto"/>
        <w:ind w:firstLine="709"/>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Polarization microscopy was used to confirm, and in some cases, to refine the pigment composition. This simple yet highly visual tool allows one to determine the mineral composition of paints.</w:t>
      </w:r>
    </w:p>
    <w:p w14:paraId="2337E004" w14:textId="6F82F3D7" w:rsidR="00E03772" w:rsidRDefault="00071EE5" w:rsidP="00E03772">
      <w:pPr>
        <w:keepNext/>
        <w:spacing w:line="240" w:lineRule="auto"/>
        <w:ind w:firstLine="709"/>
        <w:jc w:val="center"/>
      </w:pPr>
      <w:r w:rsidRPr="004611B7">
        <w:rPr>
          <w:rFonts w:ascii="Times New Roman" w:eastAsia="Calibri" w:hAnsi="Times New Roman" w:cs="Times New Roman"/>
          <w:noProof/>
          <w:sz w:val="24"/>
          <w:szCs w:val="24"/>
          <w:lang w:eastAsia="ru-RU"/>
        </w:rPr>
        <w:drawing>
          <wp:inline distT="0" distB="0" distL="0" distR="0" wp14:anchorId="3168DC08" wp14:editId="1ECDEC89">
            <wp:extent cx="2361297" cy="1328183"/>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389-01-w-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7175" cy="1331489"/>
                    </a:xfrm>
                    <a:prstGeom prst="rect">
                      <a:avLst/>
                    </a:prstGeom>
                  </pic:spPr>
                </pic:pic>
              </a:graphicData>
            </a:graphic>
          </wp:inline>
        </w:drawing>
      </w:r>
      <w:r w:rsidR="00E03772" w:rsidRPr="004611B7">
        <w:rPr>
          <w:rFonts w:ascii="Times New Roman" w:eastAsia="Calibri" w:hAnsi="Times New Roman" w:cs="Times New Roman"/>
          <w:noProof/>
          <w:sz w:val="24"/>
          <w:szCs w:val="24"/>
          <w:lang w:eastAsia="ru-RU"/>
        </w:rPr>
        <w:drawing>
          <wp:inline distT="0" distB="0" distL="0" distR="0" wp14:anchorId="0DD16D54" wp14:editId="365BEA7C">
            <wp:extent cx="2374900" cy="133583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389-01-b-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7793" cy="1337461"/>
                    </a:xfrm>
                    <a:prstGeom prst="rect">
                      <a:avLst/>
                    </a:prstGeom>
                  </pic:spPr>
                </pic:pic>
              </a:graphicData>
            </a:graphic>
          </wp:inline>
        </w:drawing>
      </w:r>
    </w:p>
    <w:p w14:paraId="24785579" w14:textId="33D4E2EC" w:rsidR="00AC0A50" w:rsidRPr="004F69C7" w:rsidRDefault="00E03772" w:rsidP="00B270DD">
      <w:pPr>
        <w:pStyle w:val="Caption"/>
        <w:jc w:val="center"/>
        <w:rPr>
          <w:i w:val="0"/>
          <w:color w:val="000000" w:themeColor="text1"/>
          <w:lang w:val="en-US"/>
        </w:rPr>
      </w:pPr>
      <w:bookmarkStart w:id="20" w:name="_Ref209707047"/>
      <w:r w:rsidRPr="004F69C7">
        <w:rPr>
          <w:rFonts w:ascii="Times New Roman" w:hAnsi="Times New Roman" w:cs="Times New Roman"/>
          <w:b/>
          <w:i w:val="0"/>
          <w:color w:val="000000" w:themeColor="text1"/>
          <w:sz w:val="22"/>
          <w:lang w:val="en-US"/>
        </w:rPr>
        <w:t xml:space="preserve">Figure </w:t>
      </w:r>
      <w:r w:rsidRPr="00542AB8">
        <w:rPr>
          <w:rFonts w:ascii="Times New Roman" w:hAnsi="Times New Roman" w:cs="Times New Roman"/>
          <w:b/>
          <w:i w:val="0"/>
          <w:color w:val="000000" w:themeColor="text1"/>
          <w:sz w:val="22"/>
        </w:rPr>
        <w:fldChar w:fldCharType="begin"/>
      </w:r>
      <w:r w:rsidRPr="004F69C7">
        <w:rPr>
          <w:rFonts w:ascii="Times New Roman" w:hAnsi="Times New Roman" w:cs="Times New Roman"/>
          <w:b/>
          <w:i w:val="0"/>
          <w:color w:val="000000" w:themeColor="text1"/>
          <w:sz w:val="22"/>
          <w:lang w:val="en-US"/>
        </w:rPr>
        <w:instrText xml:space="preserve"> SEQ Figure \* ARABIC </w:instrText>
      </w:r>
      <w:r w:rsidRPr="00542AB8">
        <w:rPr>
          <w:rFonts w:ascii="Times New Roman" w:hAnsi="Times New Roman" w:cs="Times New Roman"/>
          <w:b/>
          <w:i w:val="0"/>
          <w:color w:val="000000" w:themeColor="text1"/>
          <w:sz w:val="22"/>
        </w:rPr>
        <w:fldChar w:fldCharType="separate"/>
      </w:r>
      <w:r w:rsidR="00681FBD" w:rsidRPr="004F69C7">
        <w:rPr>
          <w:rFonts w:ascii="Times New Roman" w:hAnsi="Times New Roman" w:cs="Times New Roman"/>
          <w:b/>
          <w:i w:val="0"/>
          <w:noProof/>
          <w:color w:val="000000" w:themeColor="text1"/>
          <w:sz w:val="22"/>
          <w:lang w:val="en-US"/>
        </w:rPr>
        <w:t>7</w:t>
      </w:r>
      <w:r w:rsidRPr="00542AB8">
        <w:rPr>
          <w:rFonts w:ascii="Times New Roman" w:hAnsi="Times New Roman" w:cs="Times New Roman"/>
          <w:b/>
          <w:i w:val="0"/>
          <w:color w:val="000000" w:themeColor="text1"/>
          <w:sz w:val="22"/>
        </w:rPr>
        <w:fldChar w:fldCharType="end"/>
      </w:r>
      <w:bookmarkEnd w:id="20"/>
      <w:r w:rsidRPr="004F69C7">
        <w:rPr>
          <w:i w:val="0"/>
          <w:color w:val="000000" w:themeColor="text1"/>
          <w:sz w:val="16"/>
          <w:lang w:val="en-US"/>
        </w:rPr>
        <w:t xml:space="preserve"> </w:t>
      </w:r>
      <w:proofErr w:type="spellStart"/>
      <w:r w:rsidRPr="00542AB8">
        <w:rPr>
          <w:rFonts w:ascii="Times New Roman" w:hAnsi="Times New Roman" w:cs="Times New Roman"/>
          <w:i w:val="0"/>
          <w:color w:val="000000" w:themeColor="text1"/>
          <w:sz w:val="22"/>
          <w:szCs w:val="24"/>
          <w:lang w:val="en-US"/>
        </w:rPr>
        <w:t>Glauconite</w:t>
      </w:r>
      <w:proofErr w:type="spellEnd"/>
      <w:r w:rsidRPr="00542AB8">
        <w:rPr>
          <w:rFonts w:ascii="Times New Roman" w:hAnsi="Times New Roman" w:cs="Times New Roman"/>
          <w:i w:val="0"/>
          <w:color w:val="000000" w:themeColor="text1"/>
          <w:sz w:val="22"/>
          <w:szCs w:val="24"/>
          <w:lang w:val="en-US"/>
        </w:rPr>
        <w:t>/</w:t>
      </w:r>
      <w:proofErr w:type="spellStart"/>
      <w:r w:rsidRPr="00542AB8">
        <w:rPr>
          <w:rFonts w:ascii="Times New Roman" w:hAnsi="Times New Roman" w:cs="Times New Roman"/>
          <w:i w:val="0"/>
          <w:color w:val="000000" w:themeColor="text1"/>
          <w:sz w:val="22"/>
          <w:szCs w:val="24"/>
          <w:lang w:val="en-US"/>
        </w:rPr>
        <w:t>Celadonite</w:t>
      </w:r>
      <w:proofErr w:type="spellEnd"/>
      <w:r w:rsidRPr="00542AB8">
        <w:rPr>
          <w:rFonts w:ascii="Times New Roman" w:hAnsi="Times New Roman" w:cs="Times New Roman"/>
          <w:i w:val="0"/>
          <w:color w:val="000000" w:themeColor="text1"/>
          <w:sz w:val="22"/>
          <w:szCs w:val="24"/>
          <w:lang w:val="en-US"/>
        </w:rPr>
        <w:t>. Annunciation Cathedral, Moscow</w:t>
      </w:r>
    </w:p>
    <w:p w14:paraId="707AE1F3" w14:textId="3A953F3C" w:rsidR="00B270DD" w:rsidRDefault="00CD00DF" w:rsidP="00B270DD">
      <w:pPr>
        <w:keepNext/>
        <w:spacing w:after="200" w:line="240" w:lineRule="auto"/>
        <w:ind w:firstLine="709"/>
        <w:jc w:val="center"/>
      </w:pPr>
      <w:r w:rsidRPr="004611B7">
        <w:rPr>
          <w:rFonts w:ascii="Times New Roman" w:eastAsia="Calibri" w:hAnsi="Times New Roman" w:cs="Times New Roman"/>
          <w:noProof/>
          <w:sz w:val="24"/>
          <w:szCs w:val="24"/>
          <w:lang w:eastAsia="ru-RU"/>
        </w:rPr>
        <w:drawing>
          <wp:inline distT="0" distB="0" distL="0" distR="0" wp14:anchorId="3A5E3E48" wp14:editId="4C881A7C">
            <wp:extent cx="2373708" cy="1335548"/>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0191" cy="1372954"/>
                    </a:xfrm>
                    <a:prstGeom prst="rect">
                      <a:avLst/>
                    </a:prstGeom>
                    <a:noFill/>
                  </pic:spPr>
                </pic:pic>
              </a:graphicData>
            </a:graphic>
          </wp:inline>
        </w:drawing>
      </w:r>
      <w:r w:rsidR="00B270DD" w:rsidRPr="004611B7">
        <w:rPr>
          <w:rFonts w:ascii="Times New Roman" w:eastAsia="Calibri" w:hAnsi="Times New Roman" w:cs="Times New Roman"/>
          <w:noProof/>
          <w:sz w:val="24"/>
          <w:szCs w:val="24"/>
          <w:lang w:eastAsia="ru-RU"/>
        </w:rPr>
        <w:drawing>
          <wp:inline distT="0" distB="0" distL="0" distR="0" wp14:anchorId="0AA7A822" wp14:editId="5CE9D0D4">
            <wp:extent cx="2377653" cy="1339876"/>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4992" cy="1372188"/>
                    </a:xfrm>
                    <a:prstGeom prst="rect">
                      <a:avLst/>
                    </a:prstGeom>
                    <a:noFill/>
                  </pic:spPr>
                </pic:pic>
              </a:graphicData>
            </a:graphic>
          </wp:inline>
        </w:drawing>
      </w:r>
    </w:p>
    <w:p w14:paraId="353B09CF" w14:textId="0D1ED4CA" w:rsidR="00B270DD" w:rsidRPr="004F69C7" w:rsidRDefault="00B270DD" w:rsidP="00B270DD">
      <w:pPr>
        <w:pStyle w:val="Caption"/>
        <w:jc w:val="center"/>
        <w:rPr>
          <w:rFonts w:ascii="Times New Roman" w:hAnsi="Times New Roman" w:cs="Times New Roman"/>
          <w:i w:val="0"/>
          <w:color w:val="000000" w:themeColor="text1"/>
          <w:sz w:val="22"/>
          <w:szCs w:val="24"/>
          <w:lang w:val="en-US"/>
        </w:rPr>
      </w:pPr>
      <w:bookmarkStart w:id="21" w:name="_Ref209709404"/>
      <w:r w:rsidRPr="004F69C7">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4F69C7">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00681FBD" w:rsidRPr="004F69C7">
        <w:rPr>
          <w:rFonts w:ascii="Times New Roman" w:hAnsi="Times New Roman" w:cs="Times New Roman"/>
          <w:b/>
          <w:i w:val="0"/>
          <w:noProof/>
          <w:color w:val="000000" w:themeColor="text1"/>
          <w:sz w:val="22"/>
          <w:szCs w:val="24"/>
          <w:lang w:val="en-US"/>
        </w:rPr>
        <w:t>8</w:t>
      </w:r>
      <w:r w:rsidRPr="00542AB8">
        <w:rPr>
          <w:rFonts w:ascii="Times New Roman" w:hAnsi="Times New Roman" w:cs="Times New Roman"/>
          <w:b/>
          <w:i w:val="0"/>
          <w:color w:val="000000" w:themeColor="text1"/>
          <w:sz w:val="22"/>
          <w:szCs w:val="24"/>
        </w:rPr>
        <w:fldChar w:fldCharType="end"/>
      </w:r>
      <w:bookmarkEnd w:id="21"/>
      <w:r w:rsidRPr="00542AB8">
        <w:rPr>
          <w:rFonts w:ascii="Times New Roman" w:hAnsi="Times New Roman" w:cs="Times New Roman"/>
          <w:i w:val="0"/>
          <w:color w:val="000000" w:themeColor="text1"/>
          <w:sz w:val="22"/>
          <w:szCs w:val="24"/>
          <w:lang w:val="en-US"/>
        </w:rPr>
        <w:t xml:space="preserve"> </w:t>
      </w:r>
      <w:proofErr w:type="spellStart"/>
      <w:r w:rsidRPr="00542AB8">
        <w:rPr>
          <w:rFonts w:ascii="Times New Roman" w:hAnsi="Times New Roman" w:cs="Times New Roman"/>
          <w:i w:val="0"/>
          <w:color w:val="000000" w:themeColor="text1"/>
          <w:sz w:val="22"/>
          <w:szCs w:val="24"/>
          <w:lang w:val="en-US"/>
        </w:rPr>
        <w:t>Glauconite</w:t>
      </w:r>
      <w:proofErr w:type="spellEnd"/>
      <w:r w:rsidRPr="00542AB8">
        <w:rPr>
          <w:rFonts w:ascii="Times New Roman" w:hAnsi="Times New Roman" w:cs="Times New Roman"/>
          <w:i w:val="0"/>
          <w:color w:val="000000" w:themeColor="text1"/>
          <w:sz w:val="22"/>
          <w:szCs w:val="24"/>
          <w:lang w:val="en-US"/>
        </w:rPr>
        <w:t>/</w:t>
      </w:r>
      <w:proofErr w:type="spellStart"/>
      <w:r w:rsidRPr="00542AB8">
        <w:rPr>
          <w:rFonts w:ascii="Times New Roman" w:hAnsi="Times New Roman" w:cs="Times New Roman"/>
          <w:i w:val="0"/>
          <w:color w:val="000000" w:themeColor="text1"/>
          <w:sz w:val="22"/>
          <w:szCs w:val="24"/>
          <w:lang w:val="en-US"/>
        </w:rPr>
        <w:t>Celadonite</w:t>
      </w:r>
      <w:proofErr w:type="spellEnd"/>
      <w:r w:rsidRPr="00542AB8">
        <w:rPr>
          <w:rFonts w:ascii="Times New Roman" w:hAnsi="Times New Roman" w:cs="Times New Roman"/>
          <w:i w:val="0"/>
          <w:color w:val="000000" w:themeColor="text1"/>
          <w:sz w:val="22"/>
          <w:szCs w:val="24"/>
          <w:lang w:val="en-US"/>
        </w:rPr>
        <w:t xml:space="preserve">. Assumption Cathedral in </w:t>
      </w:r>
      <w:proofErr w:type="spellStart"/>
      <w:r w:rsidRPr="00542AB8">
        <w:rPr>
          <w:rFonts w:ascii="Times New Roman" w:hAnsi="Times New Roman" w:cs="Times New Roman"/>
          <w:i w:val="0"/>
          <w:color w:val="000000" w:themeColor="text1"/>
          <w:sz w:val="22"/>
          <w:szCs w:val="24"/>
          <w:lang w:val="en-US"/>
        </w:rPr>
        <w:t>Gorodok</w:t>
      </w:r>
      <w:proofErr w:type="spellEnd"/>
      <w:r w:rsidRPr="00542AB8">
        <w:rPr>
          <w:rFonts w:ascii="Times New Roman" w:hAnsi="Times New Roman" w:cs="Times New Roman"/>
          <w:i w:val="0"/>
          <w:color w:val="000000" w:themeColor="text1"/>
          <w:sz w:val="22"/>
          <w:szCs w:val="24"/>
          <w:lang w:val="en-US"/>
        </w:rPr>
        <w:t xml:space="preserve">, </w:t>
      </w:r>
      <w:proofErr w:type="spellStart"/>
      <w:r w:rsidRPr="00542AB8">
        <w:rPr>
          <w:rFonts w:ascii="Times New Roman" w:hAnsi="Times New Roman" w:cs="Times New Roman"/>
          <w:i w:val="0"/>
          <w:color w:val="000000" w:themeColor="text1"/>
          <w:sz w:val="22"/>
          <w:szCs w:val="24"/>
          <w:lang w:val="en-US"/>
        </w:rPr>
        <w:t>Zvenigorod</w:t>
      </w:r>
      <w:proofErr w:type="spellEnd"/>
    </w:p>
    <w:p w14:paraId="1CFE9996" w14:textId="59DA571E" w:rsidR="00B270DD" w:rsidRDefault="00071EE5" w:rsidP="00B270DD">
      <w:pPr>
        <w:keepNext/>
        <w:spacing w:after="200" w:line="240" w:lineRule="auto"/>
        <w:ind w:firstLine="709"/>
        <w:jc w:val="center"/>
      </w:pPr>
      <w:r w:rsidRPr="004611B7">
        <w:rPr>
          <w:rFonts w:ascii="Times New Roman" w:eastAsia="Calibri" w:hAnsi="Times New Roman" w:cs="Times New Roman"/>
          <w:noProof/>
          <w:sz w:val="24"/>
          <w:szCs w:val="24"/>
          <w:lang w:eastAsia="ru-RU"/>
        </w:rPr>
        <w:drawing>
          <wp:inline distT="0" distB="0" distL="0" distR="0" wp14:anchorId="4AE47D64" wp14:editId="3AAB4563">
            <wp:extent cx="2353733" cy="1323927"/>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463-01-w-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1608" cy="1339606"/>
                    </a:xfrm>
                    <a:prstGeom prst="rect">
                      <a:avLst/>
                    </a:prstGeom>
                  </pic:spPr>
                </pic:pic>
              </a:graphicData>
            </a:graphic>
          </wp:inline>
        </w:drawing>
      </w:r>
      <w:r w:rsidR="00B270DD" w:rsidRPr="004611B7">
        <w:rPr>
          <w:rFonts w:ascii="Times New Roman" w:eastAsia="Calibri" w:hAnsi="Times New Roman" w:cs="Times New Roman"/>
          <w:noProof/>
          <w:sz w:val="24"/>
          <w:szCs w:val="24"/>
          <w:lang w:eastAsia="ru-RU"/>
        </w:rPr>
        <w:drawing>
          <wp:inline distT="0" distB="0" distL="0" distR="0" wp14:anchorId="284CF816" wp14:editId="2BD623D5">
            <wp:extent cx="2374900" cy="133583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463-01-b-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8530" cy="1354750"/>
                    </a:xfrm>
                    <a:prstGeom prst="rect">
                      <a:avLst/>
                    </a:prstGeom>
                  </pic:spPr>
                </pic:pic>
              </a:graphicData>
            </a:graphic>
          </wp:inline>
        </w:drawing>
      </w:r>
    </w:p>
    <w:p w14:paraId="6E56D9BE" w14:textId="3C28454B" w:rsidR="00B270DD" w:rsidRPr="00542AB8" w:rsidRDefault="00B270DD" w:rsidP="00B270DD">
      <w:pPr>
        <w:pStyle w:val="Caption"/>
        <w:jc w:val="center"/>
        <w:rPr>
          <w:rFonts w:ascii="Times New Roman" w:hAnsi="Times New Roman" w:cs="Times New Roman"/>
          <w:i w:val="0"/>
          <w:color w:val="000000" w:themeColor="text1"/>
          <w:sz w:val="22"/>
          <w:szCs w:val="24"/>
          <w:lang w:val="en-US"/>
        </w:rPr>
      </w:pPr>
      <w:bookmarkStart w:id="22" w:name="_Ref209709237"/>
      <w:r w:rsidRPr="00542AB8">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542AB8">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00681FBD" w:rsidRPr="00542AB8">
        <w:rPr>
          <w:rFonts w:ascii="Times New Roman" w:hAnsi="Times New Roman" w:cs="Times New Roman"/>
          <w:b/>
          <w:i w:val="0"/>
          <w:noProof/>
          <w:color w:val="000000" w:themeColor="text1"/>
          <w:sz w:val="22"/>
          <w:szCs w:val="24"/>
          <w:lang w:val="en-US"/>
        </w:rPr>
        <w:t>9</w:t>
      </w:r>
      <w:r w:rsidRPr="00542AB8">
        <w:rPr>
          <w:rFonts w:ascii="Times New Roman" w:hAnsi="Times New Roman" w:cs="Times New Roman"/>
          <w:b/>
          <w:i w:val="0"/>
          <w:color w:val="000000" w:themeColor="text1"/>
          <w:sz w:val="22"/>
          <w:szCs w:val="24"/>
        </w:rPr>
        <w:fldChar w:fldCharType="end"/>
      </w:r>
      <w:bookmarkEnd w:id="22"/>
      <w:r w:rsidRPr="00542AB8">
        <w:rPr>
          <w:rFonts w:ascii="Times New Roman" w:hAnsi="Times New Roman" w:cs="Times New Roman"/>
          <w:i w:val="0"/>
          <w:color w:val="000000" w:themeColor="text1"/>
          <w:sz w:val="22"/>
          <w:szCs w:val="24"/>
          <w:lang w:val="en-US"/>
        </w:rPr>
        <w:t xml:space="preserve"> </w:t>
      </w:r>
      <w:proofErr w:type="spellStart"/>
      <w:r w:rsidRPr="00542AB8">
        <w:rPr>
          <w:rFonts w:ascii="Times New Roman" w:hAnsi="Times New Roman" w:cs="Times New Roman"/>
          <w:i w:val="0"/>
          <w:color w:val="000000" w:themeColor="text1"/>
          <w:sz w:val="22"/>
          <w:szCs w:val="24"/>
          <w:lang w:val="en-US"/>
        </w:rPr>
        <w:t>Lazurite</w:t>
      </w:r>
      <w:proofErr w:type="spellEnd"/>
      <w:r w:rsidRPr="00542AB8">
        <w:rPr>
          <w:rFonts w:ascii="Times New Roman" w:hAnsi="Times New Roman" w:cs="Times New Roman"/>
          <w:i w:val="0"/>
          <w:color w:val="000000" w:themeColor="text1"/>
          <w:sz w:val="22"/>
          <w:szCs w:val="24"/>
          <w:lang w:val="en-US"/>
        </w:rPr>
        <w:t>. Annunciation Cathedral, Moscow</w:t>
      </w:r>
    </w:p>
    <w:p w14:paraId="6A8C0C1A" w14:textId="15D89C54" w:rsidR="00B270DD" w:rsidRDefault="00226DCE" w:rsidP="00B270DD">
      <w:pPr>
        <w:keepNext/>
        <w:spacing w:after="200" w:line="240" w:lineRule="auto"/>
        <w:ind w:firstLine="709"/>
        <w:jc w:val="center"/>
      </w:pPr>
      <w:r w:rsidRPr="004611B7">
        <w:rPr>
          <w:rFonts w:ascii="Times New Roman" w:eastAsia="Calibri" w:hAnsi="Times New Roman" w:cs="Times New Roman"/>
          <w:noProof/>
          <w:sz w:val="24"/>
          <w:szCs w:val="24"/>
          <w:lang w:eastAsia="ru-RU"/>
        </w:rPr>
        <w:drawing>
          <wp:inline distT="0" distB="0" distL="0" distR="0" wp14:anchorId="6B0E1044" wp14:editId="1593016F">
            <wp:extent cx="2376984" cy="1337007"/>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482-01-w-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5981" cy="1353317"/>
                    </a:xfrm>
                    <a:prstGeom prst="rect">
                      <a:avLst/>
                    </a:prstGeom>
                  </pic:spPr>
                </pic:pic>
              </a:graphicData>
            </a:graphic>
          </wp:inline>
        </w:drawing>
      </w:r>
      <w:r w:rsidR="00B270DD" w:rsidRPr="004611B7">
        <w:rPr>
          <w:rFonts w:ascii="Times New Roman" w:eastAsia="Calibri" w:hAnsi="Times New Roman" w:cs="Times New Roman"/>
          <w:noProof/>
          <w:sz w:val="24"/>
          <w:szCs w:val="24"/>
          <w:lang w:eastAsia="ru-RU"/>
        </w:rPr>
        <w:drawing>
          <wp:inline distT="0" distB="0" distL="0" distR="0" wp14:anchorId="31F1F099" wp14:editId="29A7EC42">
            <wp:extent cx="2371725" cy="13340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482-01-b-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0215" cy="1355701"/>
                    </a:xfrm>
                    <a:prstGeom prst="rect">
                      <a:avLst/>
                    </a:prstGeom>
                  </pic:spPr>
                </pic:pic>
              </a:graphicData>
            </a:graphic>
          </wp:inline>
        </w:drawing>
      </w:r>
    </w:p>
    <w:p w14:paraId="19B92ADF" w14:textId="69B778EE" w:rsidR="00B270DD" w:rsidRPr="004F69C7" w:rsidRDefault="00B270DD" w:rsidP="00B270DD">
      <w:pPr>
        <w:pStyle w:val="Caption"/>
        <w:jc w:val="center"/>
        <w:rPr>
          <w:rFonts w:ascii="Times New Roman" w:hAnsi="Times New Roman" w:cs="Times New Roman"/>
          <w:i w:val="0"/>
          <w:color w:val="000000" w:themeColor="text1"/>
          <w:sz w:val="22"/>
          <w:szCs w:val="24"/>
          <w:lang w:val="en-US"/>
        </w:rPr>
      </w:pPr>
      <w:bookmarkStart w:id="23" w:name="_Ref209709239"/>
      <w:r w:rsidRPr="004F69C7">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4F69C7">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00681FBD" w:rsidRPr="004F69C7">
        <w:rPr>
          <w:rFonts w:ascii="Times New Roman" w:hAnsi="Times New Roman" w:cs="Times New Roman"/>
          <w:b/>
          <w:i w:val="0"/>
          <w:noProof/>
          <w:color w:val="000000" w:themeColor="text1"/>
          <w:sz w:val="22"/>
          <w:szCs w:val="24"/>
          <w:lang w:val="en-US"/>
        </w:rPr>
        <w:t>10</w:t>
      </w:r>
      <w:r w:rsidRPr="00542AB8">
        <w:rPr>
          <w:rFonts w:ascii="Times New Roman" w:hAnsi="Times New Roman" w:cs="Times New Roman"/>
          <w:b/>
          <w:i w:val="0"/>
          <w:color w:val="000000" w:themeColor="text1"/>
          <w:sz w:val="22"/>
          <w:szCs w:val="24"/>
        </w:rPr>
        <w:fldChar w:fldCharType="end"/>
      </w:r>
      <w:bookmarkEnd w:id="23"/>
      <w:r w:rsidRPr="00542AB8">
        <w:rPr>
          <w:rFonts w:ascii="Times New Roman" w:hAnsi="Times New Roman" w:cs="Times New Roman"/>
          <w:i w:val="0"/>
          <w:color w:val="000000" w:themeColor="text1"/>
          <w:sz w:val="22"/>
          <w:szCs w:val="24"/>
          <w:lang w:val="en-US"/>
        </w:rPr>
        <w:t xml:space="preserve"> </w:t>
      </w:r>
      <w:proofErr w:type="spellStart"/>
      <w:r w:rsidRPr="00542AB8">
        <w:rPr>
          <w:rFonts w:ascii="Times New Roman" w:hAnsi="Times New Roman" w:cs="Times New Roman"/>
          <w:i w:val="0"/>
          <w:color w:val="000000" w:themeColor="text1"/>
          <w:sz w:val="22"/>
          <w:szCs w:val="24"/>
          <w:lang w:val="en-US"/>
        </w:rPr>
        <w:t>Lazurite</w:t>
      </w:r>
      <w:proofErr w:type="spellEnd"/>
      <w:r w:rsidRPr="00542AB8">
        <w:rPr>
          <w:rFonts w:ascii="Times New Roman" w:hAnsi="Times New Roman" w:cs="Times New Roman"/>
          <w:i w:val="0"/>
          <w:color w:val="000000" w:themeColor="text1"/>
          <w:sz w:val="22"/>
          <w:szCs w:val="24"/>
          <w:lang w:val="en-US"/>
        </w:rPr>
        <w:t xml:space="preserve">. Assumption Cathedral in </w:t>
      </w:r>
      <w:proofErr w:type="spellStart"/>
      <w:r w:rsidRPr="00542AB8">
        <w:rPr>
          <w:rFonts w:ascii="Times New Roman" w:hAnsi="Times New Roman" w:cs="Times New Roman"/>
          <w:i w:val="0"/>
          <w:color w:val="000000" w:themeColor="text1"/>
          <w:sz w:val="22"/>
          <w:szCs w:val="24"/>
          <w:lang w:val="en-US"/>
        </w:rPr>
        <w:t>Gorodok</w:t>
      </w:r>
      <w:proofErr w:type="spellEnd"/>
      <w:r w:rsidRPr="00542AB8">
        <w:rPr>
          <w:rFonts w:ascii="Times New Roman" w:hAnsi="Times New Roman" w:cs="Times New Roman"/>
          <w:i w:val="0"/>
          <w:color w:val="000000" w:themeColor="text1"/>
          <w:sz w:val="22"/>
          <w:szCs w:val="24"/>
          <w:lang w:val="en-US"/>
        </w:rPr>
        <w:t xml:space="preserve">, </w:t>
      </w:r>
      <w:proofErr w:type="spellStart"/>
      <w:r w:rsidRPr="00542AB8">
        <w:rPr>
          <w:rFonts w:ascii="Times New Roman" w:hAnsi="Times New Roman" w:cs="Times New Roman"/>
          <w:i w:val="0"/>
          <w:color w:val="000000" w:themeColor="text1"/>
          <w:sz w:val="22"/>
          <w:szCs w:val="24"/>
          <w:lang w:val="en-US"/>
        </w:rPr>
        <w:t>Zvenigorod</w:t>
      </w:r>
      <w:proofErr w:type="spellEnd"/>
    </w:p>
    <w:p w14:paraId="68B04DD1" w14:textId="17AC0AFC" w:rsidR="00B270DD" w:rsidRDefault="009D1705" w:rsidP="00B270DD">
      <w:pPr>
        <w:keepNext/>
        <w:spacing w:after="200" w:line="240" w:lineRule="auto"/>
        <w:ind w:firstLine="709"/>
        <w:jc w:val="center"/>
      </w:pPr>
      <w:r w:rsidRPr="004611B7">
        <w:rPr>
          <w:rFonts w:ascii="Times New Roman" w:eastAsia="Calibri" w:hAnsi="Times New Roman" w:cs="Times New Roman"/>
          <w:noProof/>
          <w:sz w:val="24"/>
          <w:szCs w:val="24"/>
          <w:lang w:eastAsia="ru-RU"/>
        </w:rPr>
        <w:lastRenderedPageBreak/>
        <w:drawing>
          <wp:inline distT="0" distB="0" distL="0" distR="0" wp14:anchorId="2D9C8555" wp14:editId="68B3E817">
            <wp:extent cx="2379653" cy="1338507"/>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477-04-w-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3669" cy="1352016"/>
                    </a:xfrm>
                    <a:prstGeom prst="rect">
                      <a:avLst/>
                    </a:prstGeom>
                  </pic:spPr>
                </pic:pic>
              </a:graphicData>
            </a:graphic>
          </wp:inline>
        </w:drawing>
      </w:r>
      <w:r w:rsidR="00B270DD" w:rsidRPr="004611B7">
        <w:rPr>
          <w:rFonts w:ascii="Times New Roman" w:eastAsia="Calibri" w:hAnsi="Times New Roman" w:cs="Times New Roman"/>
          <w:noProof/>
          <w:sz w:val="24"/>
          <w:szCs w:val="24"/>
          <w:lang w:eastAsia="ru-RU"/>
        </w:rPr>
        <w:drawing>
          <wp:inline distT="0" distB="0" distL="0" distR="0" wp14:anchorId="3E2E2636" wp14:editId="0B7CB618">
            <wp:extent cx="2381061" cy="13393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477-04-b-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9125" cy="1355086"/>
                    </a:xfrm>
                    <a:prstGeom prst="rect">
                      <a:avLst/>
                    </a:prstGeom>
                  </pic:spPr>
                </pic:pic>
              </a:graphicData>
            </a:graphic>
          </wp:inline>
        </w:drawing>
      </w:r>
    </w:p>
    <w:p w14:paraId="4EA62A29" w14:textId="6AEBCE05" w:rsidR="00B270DD" w:rsidRPr="00542AB8" w:rsidRDefault="00B270DD" w:rsidP="00B270DD">
      <w:pPr>
        <w:pStyle w:val="Caption"/>
        <w:jc w:val="center"/>
        <w:rPr>
          <w:rFonts w:ascii="Times New Roman" w:hAnsi="Times New Roman" w:cs="Times New Roman"/>
          <w:i w:val="0"/>
          <w:color w:val="000000" w:themeColor="text1"/>
          <w:sz w:val="22"/>
          <w:szCs w:val="24"/>
          <w:lang w:val="en-US"/>
        </w:rPr>
      </w:pPr>
      <w:bookmarkStart w:id="24" w:name="_Ref209709337"/>
      <w:r w:rsidRPr="00542AB8">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542AB8">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00681FBD" w:rsidRPr="00542AB8">
        <w:rPr>
          <w:rFonts w:ascii="Times New Roman" w:hAnsi="Times New Roman" w:cs="Times New Roman"/>
          <w:b/>
          <w:i w:val="0"/>
          <w:noProof/>
          <w:color w:val="000000" w:themeColor="text1"/>
          <w:sz w:val="22"/>
          <w:szCs w:val="24"/>
          <w:lang w:val="en-US"/>
        </w:rPr>
        <w:t>11</w:t>
      </w:r>
      <w:r w:rsidRPr="00542AB8">
        <w:rPr>
          <w:rFonts w:ascii="Times New Roman" w:hAnsi="Times New Roman" w:cs="Times New Roman"/>
          <w:b/>
          <w:i w:val="0"/>
          <w:color w:val="000000" w:themeColor="text1"/>
          <w:sz w:val="22"/>
          <w:szCs w:val="24"/>
        </w:rPr>
        <w:fldChar w:fldCharType="end"/>
      </w:r>
      <w:bookmarkEnd w:id="24"/>
      <w:r w:rsidRPr="00542AB8">
        <w:rPr>
          <w:rFonts w:ascii="Times New Roman" w:hAnsi="Times New Roman" w:cs="Times New Roman"/>
          <w:i w:val="0"/>
          <w:color w:val="000000" w:themeColor="text1"/>
          <w:sz w:val="22"/>
          <w:szCs w:val="24"/>
          <w:lang w:val="en-US"/>
        </w:rPr>
        <w:t xml:space="preserve"> Goethite. Annunciation Cathedral, Moscow</w:t>
      </w:r>
    </w:p>
    <w:p w14:paraId="16CB8719" w14:textId="6C0CD419" w:rsidR="00B270DD" w:rsidRDefault="009D1705" w:rsidP="00B270DD">
      <w:pPr>
        <w:keepNext/>
        <w:spacing w:after="200" w:line="240" w:lineRule="auto"/>
        <w:ind w:firstLine="709"/>
        <w:jc w:val="center"/>
      </w:pPr>
      <w:r w:rsidRPr="004611B7">
        <w:rPr>
          <w:rFonts w:ascii="Times New Roman" w:eastAsia="Calibri" w:hAnsi="Times New Roman" w:cs="Times New Roman"/>
          <w:noProof/>
          <w:sz w:val="24"/>
          <w:szCs w:val="24"/>
          <w:lang w:eastAsia="ru-RU"/>
        </w:rPr>
        <w:drawing>
          <wp:inline distT="0" distB="0" distL="0" distR="0" wp14:anchorId="1BDE1336" wp14:editId="3193B8D6">
            <wp:extent cx="2382043" cy="1339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499-01-w-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9930" cy="1355536"/>
                    </a:xfrm>
                    <a:prstGeom prst="rect">
                      <a:avLst/>
                    </a:prstGeom>
                  </pic:spPr>
                </pic:pic>
              </a:graphicData>
            </a:graphic>
          </wp:inline>
        </w:drawing>
      </w:r>
      <w:r w:rsidR="00B270DD" w:rsidRPr="004611B7">
        <w:rPr>
          <w:rFonts w:ascii="Times New Roman" w:eastAsia="Calibri" w:hAnsi="Times New Roman" w:cs="Times New Roman"/>
          <w:noProof/>
          <w:sz w:val="24"/>
          <w:szCs w:val="24"/>
          <w:lang w:eastAsia="ru-RU"/>
        </w:rPr>
        <w:drawing>
          <wp:inline distT="0" distB="0" distL="0" distR="0" wp14:anchorId="4331BFB0" wp14:editId="66939F79">
            <wp:extent cx="2385056" cy="13415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499-01-b-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0245" cy="1366962"/>
                    </a:xfrm>
                    <a:prstGeom prst="rect">
                      <a:avLst/>
                    </a:prstGeom>
                  </pic:spPr>
                </pic:pic>
              </a:graphicData>
            </a:graphic>
          </wp:inline>
        </w:drawing>
      </w:r>
    </w:p>
    <w:p w14:paraId="190A7505" w14:textId="6CC13D52" w:rsidR="00B270DD" w:rsidRPr="004F69C7" w:rsidRDefault="00B270DD" w:rsidP="00B270DD">
      <w:pPr>
        <w:pStyle w:val="Caption"/>
        <w:jc w:val="center"/>
        <w:rPr>
          <w:rFonts w:ascii="Times New Roman" w:hAnsi="Times New Roman" w:cs="Times New Roman"/>
          <w:i w:val="0"/>
          <w:color w:val="000000" w:themeColor="text1"/>
          <w:sz w:val="22"/>
          <w:szCs w:val="24"/>
          <w:lang w:val="en-US"/>
        </w:rPr>
      </w:pPr>
      <w:bookmarkStart w:id="25" w:name="_Ref209709338"/>
      <w:r w:rsidRPr="004F69C7">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4F69C7">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00681FBD" w:rsidRPr="004F69C7">
        <w:rPr>
          <w:rFonts w:ascii="Times New Roman" w:hAnsi="Times New Roman" w:cs="Times New Roman"/>
          <w:b/>
          <w:i w:val="0"/>
          <w:noProof/>
          <w:color w:val="000000" w:themeColor="text1"/>
          <w:sz w:val="22"/>
          <w:szCs w:val="24"/>
          <w:lang w:val="en-US"/>
        </w:rPr>
        <w:t>12</w:t>
      </w:r>
      <w:r w:rsidRPr="00542AB8">
        <w:rPr>
          <w:rFonts w:ascii="Times New Roman" w:hAnsi="Times New Roman" w:cs="Times New Roman"/>
          <w:b/>
          <w:i w:val="0"/>
          <w:color w:val="000000" w:themeColor="text1"/>
          <w:sz w:val="22"/>
          <w:szCs w:val="24"/>
        </w:rPr>
        <w:fldChar w:fldCharType="end"/>
      </w:r>
      <w:bookmarkEnd w:id="25"/>
      <w:r w:rsidRPr="00542AB8">
        <w:rPr>
          <w:rFonts w:ascii="Times New Roman" w:hAnsi="Times New Roman" w:cs="Times New Roman"/>
          <w:i w:val="0"/>
          <w:color w:val="000000" w:themeColor="text1"/>
          <w:sz w:val="22"/>
          <w:szCs w:val="24"/>
          <w:lang w:val="en-US"/>
        </w:rPr>
        <w:t xml:space="preserve"> Goethite. Assumption Cathedral in </w:t>
      </w:r>
      <w:proofErr w:type="spellStart"/>
      <w:r w:rsidRPr="00542AB8">
        <w:rPr>
          <w:rFonts w:ascii="Times New Roman" w:hAnsi="Times New Roman" w:cs="Times New Roman"/>
          <w:i w:val="0"/>
          <w:color w:val="000000" w:themeColor="text1"/>
          <w:sz w:val="22"/>
          <w:szCs w:val="24"/>
          <w:lang w:val="en-US"/>
        </w:rPr>
        <w:t>Gorodok</w:t>
      </w:r>
      <w:proofErr w:type="spellEnd"/>
      <w:r w:rsidRPr="00542AB8">
        <w:rPr>
          <w:rFonts w:ascii="Times New Roman" w:hAnsi="Times New Roman" w:cs="Times New Roman"/>
          <w:i w:val="0"/>
          <w:color w:val="000000" w:themeColor="text1"/>
          <w:sz w:val="22"/>
          <w:szCs w:val="24"/>
          <w:lang w:val="en-US"/>
        </w:rPr>
        <w:t xml:space="preserve">, </w:t>
      </w:r>
      <w:proofErr w:type="spellStart"/>
      <w:r w:rsidRPr="00542AB8">
        <w:rPr>
          <w:rFonts w:ascii="Times New Roman" w:hAnsi="Times New Roman" w:cs="Times New Roman"/>
          <w:i w:val="0"/>
          <w:color w:val="000000" w:themeColor="text1"/>
          <w:sz w:val="22"/>
          <w:szCs w:val="24"/>
          <w:lang w:val="en-US"/>
        </w:rPr>
        <w:t>Zvenigorod</w:t>
      </w:r>
      <w:proofErr w:type="spellEnd"/>
    </w:p>
    <w:p w14:paraId="7D1DB570" w14:textId="057EE2F6" w:rsidR="00B270DD" w:rsidRDefault="0007287B" w:rsidP="00B270DD">
      <w:pPr>
        <w:keepNext/>
        <w:spacing w:after="200" w:line="240" w:lineRule="auto"/>
        <w:ind w:firstLine="709"/>
        <w:jc w:val="center"/>
      </w:pPr>
      <w:r w:rsidRPr="004611B7">
        <w:rPr>
          <w:rFonts w:ascii="Times New Roman" w:eastAsia="Calibri" w:hAnsi="Times New Roman" w:cs="Times New Roman"/>
          <w:noProof/>
          <w:sz w:val="24"/>
          <w:szCs w:val="24"/>
          <w:lang w:eastAsia="ru-RU"/>
        </w:rPr>
        <w:drawing>
          <wp:inline distT="0" distB="0" distL="0" distR="0" wp14:anchorId="43CEA851" wp14:editId="6A1C1380">
            <wp:extent cx="2387245" cy="134277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358-01-w-0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3494" cy="1351918"/>
                    </a:xfrm>
                    <a:prstGeom prst="rect">
                      <a:avLst/>
                    </a:prstGeom>
                  </pic:spPr>
                </pic:pic>
              </a:graphicData>
            </a:graphic>
          </wp:inline>
        </w:drawing>
      </w:r>
      <w:r w:rsidR="00B270DD" w:rsidRPr="004611B7">
        <w:rPr>
          <w:rFonts w:ascii="Times New Roman" w:eastAsia="Calibri" w:hAnsi="Times New Roman" w:cs="Times New Roman"/>
          <w:noProof/>
          <w:sz w:val="24"/>
          <w:szCs w:val="24"/>
          <w:lang w:eastAsia="ru-RU"/>
        </w:rPr>
        <w:drawing>
          <wp:inline distT="0" distB="0" distL="0" distR="0" wp14:anchorId="6FD5A452" wp14:editId="720DDD64">
            <wp:extent cx="2384931" cy="134147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358-01-b-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8436" cy="1360322"/>
                    </a:xfrm>
                    <a:prstGeom prst="rect">
                      <a:avLst/>
                    </a:prstGeom>
                  </pic:spPr>
                </pic:pic>
              </a:graphicData>
            </a:graphic>
          </wp:inline>
        </w:drawing>
      </w:r>
    </w:p>
    <w:p w14:paraId="77C67462" w14:textId="6594A192" w:rsidR="00B270DD" w:rsidRPr="004F69C7" w:rsidRDefault="00B270DD" w:rsidP="00B270DD">
      <w:pPr>
        <w:pStyle w:val="Caption"/>
        <w:jc w:val="center"/>
        <w:rPr>
          <w:rFonts w:ascii="Times New Roman" w:hAnsi="Times New Roman" w:cs="Times New Roman"/>
          <w:i w:val="0"/>
          <w:color w:val="000000" w:themeColor="text1"/>
          <w:sz w:val="22"/>
          <w:szCs w:val="24"/>
          <w:lang w:val="en-US"/>
        </w:rPr>
      </w:pPr>
      <w:bookmarkStart w:id="26" w:name="_Ref209709339"/>
      <w:r w:rsidRPr="004F69C7">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4F69C7">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00681FBD" w:rsidRPr="004F69C7">
        <w:rPr>
          <w:rFonts w:ascii="Times New Roman" w:hAnsi="Times New Roman" w:cs="Times New Roman"/>
          <w:b/>
          <w:i w:val="0"/>
          <w:noProof/>
          <w:color w:val="000000" w:themeColor="text1"/>
          <w:sz w:val="22"/>
          <w:szCs w:val="24"/>
          <w:lang w:val="en-US"/>
        </w:rPr>
        <w:t>13</w:t>
      </w:r>
      <w:r w:rsidRPr="00542AB8">
        <w:rPr>
          <w:rFonts w:ascii="Times New Roman" w:hAnsi="Times New Roman" w:cs="Times New Roman"/>
          <w:b/>
          <w:i w:val="0"/>
          <w:color w:val="000000" w:themeColor="text1"/>
          <w:sz w:val="22"/>
          <w:szCs w:val="24"/>
        </w:rPr>
        <w:fldChar w:fldCharType="end"/>
      </w:r>
      <w:bookmarkEnd w:id="26"/>
      <w:r w:rsidRPr="00542AB8">
        <w:rPr>
          <w:rFonts w:ascii="Times New Roman" w:hAnsi="Times New Roman" w:cs="Times New Roman"/>
          <w:i w:val="0"/>
          <w:color w:val="000000" w:themeColor="text1"/>
          <w:sz w:val="22"/>
          <w:szCs w:val="24"/>
          <w:lang w:val="en-US"/>
        </w:rPr>
        <w:t xml:space="preserve"> Goethite. Trinity Cathedral of the Trinity </w:t>
      </w:r>
      <w:proofErr w:type="spellStart"/>
      <w:r w:rsidRPr="00542AB8">
        <w:rPr>
          <w:rFonts w:ascii="Times New Roman" w:hAnsi="Times New Roman" w:cs="Times New Roman"/>
          <w:i w:val="0"/>
          <w:color w:val="000000" w:themeColor="text1"/>
          <w:sz w:val="22"/>
          <w:szCs w:val="24"/>
          <w:lang w:val="en-US"/>
        </w:rPr>
        <w:t>Lavra</w:t>
      </w:r>
      <w:proofErr w:type="spellEnd"/>
      <w:r w:rsidRPr="00542AB8">
        <w:rPr>
          <w:rFonts w:ascii="Times New Roman" w:hAnsi="Times New Roman" w:cs="Times New Roman"/>
          <w:i w:val="0"/>
          <w:color w:val="000000" w:themeColor="text1"/>
          <w:sz w:val="22"/>
          <w:szCs w:val="24"/>
          <w:lang w:val="en-US"/>
        </w:rPr>
        <w:t xml:space="preserve">, </w:t>
      </w:r>
      <w:proofErr w:type="spellStart"/>
      <w:r w:rsidRPr="00542AB8">
        <w:rPr>
          <w:rFonts w:ascii="Times New Roman" w:hAnsi="Times New Roman" w:cs="Times New Roman"/>
          <w:i w:val="0"/>
          <w:color w:val="000000" w:themeColor="text1"/>
          <w:sz w:val="22"/>
          <w:szCs w:val="24"/>
          <w:lang w:val="en-US"/>
        </w:rPr>
        <w:t>Sergiyev</w:t>
      </w:r>
      <w:proofErr w:type="spellEnd"/>
      <w:r w:rsidRPr="00542AB8">
        <w:rPr>
          <w:rFonts w:ascii="Times New Roman" w:hAnsi="Times New Roman" w:cs="Times New Roman"/>
          <w:i w:val="0"/>
          <w:color w:val="000000" w:themeColor="text1"/>
          <w:sz w:val="22"/>
          <w:szCs w:val="24"/>
          <w:lang w:val="en-US"/>
        </w:rPr>
        <w:t xml:space="preserve"> </w:t>
      </w:r>
      <w:proofErr w:type="spellStart"/>
      <w:r w:rsidRPr="00542AB8">
        <w:rPr>
          <w:rFonts w:ascii="Times New Roman" w:hAnsi="Times New Roman" w:cs="Times New Roman"/>
          <w:i w:val="0"/>
          <w:color w:val="000000" w:themeColor="text1"/>
          <w:sz w:val="22"/>
          <w:szCs w:val="24"/>
          <w:lang w:val="en-US"/>
        </w:rPr>
        <w:t>Posad</w:t>
      </w:r>
      <w:proofErr w:type="spellEnd"/>
    </w:p>
    <w:p w14:paraId="70205B44" w14:textId="01F17B56" w:rsidR="00B270DD" w:rsidRDefault="009D1705" w:rsidP="00B270DD">
      <w:pPr>
        <w:keepNext/>
        <w:spacing w:after="200" w:line="240" w:lineRule="auto"/>
        <w:ind w:firstLine="709"/>
        <w:jc w:val="center"/>
      </w:pPr>
      <w:r w:rsidRPr="004611B7">
        <w:rPr>
          <w:rFonts w:ascii="Times New Roman" w:eastAsia="Calibri" w:hAnsi="Times New Roman" w:cs="Times New Roman"/>
          <w:noProof/>
          <w:sz w:val="24"/>
          <w:szCs w:val="24"/>
          <w:lang w:eastAsia="ru-RU"/>
        </w:rPr>
        <w:drawing>
          <wp:inline distT="0" distB="0" distL="0" distR="0" wp14:anchorId="4685FC74" wp14:editId="1D32CF7A">
            <wp:extent cx="2382105" cy="133988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462-01-w-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8951" cy="1349361"/>
                    </a:xfrm>
                    <a:prstGeom prst="rect">
                      <a:avLst/>
                    </a:prstGeom>
                  </pic:spPr>
                </pic:pic>
              </a:graphicData>
            </a:graphic>
          </wp:inline>
        </w:drawing>
      </w:r>
      <w:r w:rsidR="00B270DD" w:rsidRPr="004611B7">
        <w:rPr>
          <w:rFonts w:ascii="Times New Roman" w:eastAsia="Calibri" w:hAnsi="Times New Roman" w:cs="Times New Roman"/>
          <w:noProof/>
          <w:sz w:val="24"/>
          <w:szCs w:val="24"/>
          <w:lang w:eastAsia="ru-RU"/>
        </w:rPr>
        <w:drawing>
          <wp:inline distT="0" distB="0" distL="0" distR="0" wp14:anchorId="2815426C" wp14:editId="52A1FB35">
            <wp:extent cx="2383314" cy="13405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462-01-b-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4240" cy="1352338"/>
                    </a:xfrm>
                    <a:prstGeom prst="rect">
                      <a:avLst/>
                    </a:prstGeom>
                  </pic:spPr>
                </pic:pic>
              </a:graphicData>
            </a:graphic>
          </wp:inline>
        </w:drawing>
      </w:r>
    </w:p>
    <w:p w14:paraId="245A3558" w14:textId="1B3E4FBC" w:rsidR="00B270DD" w:rsidRPr="00542AB8" w:rsidRDefault="00B270DD" w:rsidP="00B270DD">
      <w:pPr>
        <w:pStyle w:val="Caption"/>
        <w:jc w:val="center"/>
        <w:rPr>
          <w:rFonts w:ascii="Times New Roman" w:hAnsi="Times New Roman" w:cs="Times New Roman"/>
          <w:i w:val="0"/>
          <w:color w:val="000000" w:themeColor="text1"/>
          <w:sz w:val="22"/>
          <w:szCs w:val="24"/>
          <w:lang w:val="en-US"/>
        </w:rPr>
      </w:pPr>
      <w:bookmarkStart w:id="27" w:name="_Ref209709421"/>
      <w:r w:rsidRPr="00542AB8">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542AB8">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00681FBD" w:rsidRPr="00542AB8">
        <w:rPr>
          <w:rFonts w:ascii="Times New Roman" w:hAnsi="Times New Roman" w:cs="Times New Roman"/>
          <w:b/>
          <w:i w:val="0"/>
          <w:noProof/>
          <w:color w:val="000000" w:themeColor="text1"/>
          <w:sz w:val="22"/>
          <w:szCs w:val="24"/>
          <w:lang w:val="en-US"/>
        </w:rPr>
        <w:t>14</w:t>
      </w:r>
      <w:r w:rsidRPr="00542AB8">
        <w:rPr>
          <w:rFonts w:ascii="Times New Roman" w:hAnsi="Times New Roman" w:cs="Times New Roman"/>
          <w:b/>
          <w:i w:val="0"/>
          <w:color w:val="000000" w:themeColor="text1"/>
          <w:sz w:val="22"/>
          <w:szCs w:val="24"/>
        </w:rPr>
        <w:fldChar w:fldCharType="end"/>
      </w:r>
      <w:bookmarkEnd w:id="27"/>
      <w:r w:rsidRPr="00542AB8">
        <w:rPr>
          <w:rFonts w:ascii="Times New Roman" w:hAnsi="Times New Roman" w:cs="Times New Roman"/>
          <w:i w:val="0"/>
          <w:color w:val="000000" w:themeColor="text1"/>
          <w:sz w:val="22"/>
          <w:szCs w:val="24"/>
          <w:lang w:val="en-US"/>
        </w:rPr>
        <w:t xml:space="preserve"> Cinnabar. Annunciation Cathedral, Moscow</w:t>
      </w:r>
    </w:p>
    <w:p w14:paraId="36414EB7" w14:textId="20A32001" w:rsidR="00B270DD" w:rsidRDefault="0008203E" w:rsidP="00B270DD">
      <w:pPr>
        <w:keepNext/>
        <w:spacing w:after="200" w:line="240" w:lineRule="auto"/>
        <w:ind w:firstLine="709"/>
        <w:jc w:val="center"/>
      </w:pPr>
      <w:r w:rsidRPr="004611B7">
        <w:rPr>
          <w:rFonts w:ascii="Times New Roman" w:eastAsia="Calibri" w:hAnsi="Times New Roman" w:cs="Times New Roman"/>
          <w:noProof/>
          <w:sz w:val="24"/>
          <w:szCs w:val="24"/>
          <w:lang w:eastAsia="ru-RU"/>
        </w:rPr>
        <w:drawing>
          <wp:inline distT="0" distB="0" distL="0" distR="0" wp14:anchorId="76178FC7" wp14:editId="00F3B085">
            <wp:extent cx="2378204" cy="1337693"/>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9-498-01-w-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97223" cy="1348391"/>
                    </a:xfrm>
                    <a:prstGeom prst="rect">
                      <a:avLst/>
                    </a:prstGeom>
                  </pic:spPr>
                </pic:pic>
              </a:graphicData>
            </a:graphic>
          </wp:inline>
        </w:drawing>
      </w:r>
      <w:r w:rsidR="00B270DD" w:rsidRPr="004611B7">
        <w:rPr>
          <w:rFonts w:ascii="Times New Roman" w:eastAsia="Calibri" w:hAnsi="Times New Roman" w:cs="Times New Roman"/>
          <w:noProof/>
          <w:sz w:val="24"/>
          <w:szCs w:val="24"/>
          <w:lang w:eastAsia="ru-RU"/>
        </w:rPr>
        <w:drawing>
          <wp:inline distT="0" distB="0" distL="0" distR="0" wp14:anchorId="2D0F81DC" wp14:editId="46F590F0">
            <wp:extent cx="2374900" cy="1335832"/>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498-01-b-0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1308" cy="1350686"/>
                    </a:xfrm>
                    <a:prstGeom prst="rect">
                      <a:avLst/>
                    </a:prstGeom>
                  </pic:spPr>
                </pic:pic>
              </a:graphicData>
            </a:graphic>
          </wp:inline>
        </w:drawing>
      </w:r>
    </w:p>
    <w:p w14:paraId="027596B4" w14:textId="0143BAD3" w:rsidR="00B270DD" w:rsidRPr="004F69C7" w:rsidRDefault="00B270DD" w:rsidP="00B270DD">
      <w:pPr>
        <w:pStyle w:val="Caption"/>
        <w:jc w:val="center"/>
        <w:rPr>
          <w:rFonts w:ascii="Times New Roman" w:hAnsi="Times New Roman" w:cs="Times New Roman"/>
          <w:i w:val="0"/>
          <w:color w:val="000000" w:themeColor="text1"/>
          <w:sz w:val="22"/>
          <w:szCs w:val="24"/>
          <w:lang w:val="en-US"/>
        </w:rPr>
      </w:pPr>
      <w:bookmarkStart w:id="28" w:name="_Ref209709423"/>
      <w:r w:rsidRPr="004F69C7">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4F69C7">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00681FBD" w:rsidRPr="004F69C7">
        <w:rPr>
          <w:rFonts w:ascii="Times New Roman" w:hAnsi="Times New Roman" w:cs="Times New Roman"/>
          <w:b/>
          <w:i w:val="0"/>
          <w:noProof/>
          <w:color w:val="000000" w:themeColor="text1"/>
          <w:sz w:val="22"/>
          <w:szCs w:val="24"/>
          <w:lang w:val="en-US"/>
        </w:rPr>
        <w:t>15</w:t>
      </w:r>
      <w:r w:rsidRPr="00542AB8">
        <w:rPr>
          <w:rFonts w:ascii="Times New Roman" w:hAnsi="Times New Roman" w:cs="Times New Roman"/>
          <w:b/>
          <w:i w:val="0"/>
          <w:color w:val="000000" w:themeColor="text1"/>
          <w:sz w:val="22"/>
          <w:szCs w:val="24"/>
        </w:rPr>
        <w:fldChar w:fldCharType="end"/>
      </w:r>
      <w:bookmarkEnd w:id="28"/>
      <w:r w:rsidRPr="00542AB8">
        <w:rPr>
          <w:rFonts w:ascii="Times New Roman" w:hAnsi="Times New Roman" w:cs="Times New Roman"/>
          <w:i w:val="0"/>
          <w:color w:val="000000" w:themeColor="text1"/>
          <w:sz w:val="22"/>
          <w:szCs w:val="24"/>
          <w:lang w:val="en-US"/>
        </w:rPr>
        <w:t xml:space="preserve"> Cinnabar. Assumption Cathedral in </w:t>
      </w:r>
      <w:proofErr w:type="spellStart"/>
      <w:r w:rsidRPr="00542AB8">
        <w:rPr>
          <w:rFonts w:ascii="Times New Roman" w:hAnsi="Times New Roman" w:cs="Times New Roman"/>
          <w:i w:val="0"/>
          <w:color w:val="000000" w:themeColor="text1"/>
          <w:sz w:val="22"/>
          <w:szCs w:val="24"/>
          <w:lang w:val="en-US"/>
        </w:rPr>
        <w:t>Gorodok</w:t>
      </w:r>
      <w:proofErr w:type="spellEnd"/>
      <w:r w:rsidRPr="00542AB8">
        <w:rPr>
          <w:rFonts w:ascii="Times New Roman" w:hAnsi="Times New Roman" w:cs="Times New Roman"/>
          <w:i w:val="0"/>
          <w:color w:val="000000" w:themeColor="text1"/>
          <w:sz w:val="22"/>
          <w:szCs w:val="24"/>
          <w:lang w:val="en-US"/>
        </w:rPr>
        <w:t xml:space="preserve">, </w:t>
      </w:r>
      <w:proofErr w:type="spellStart"/>
      <w:r w:rsidRPr="00542AB8">
        <w:rPr>
          <w:rFonts w:ascii="Times New Roman" w:hAnsi="Times New Roman" w:cs="Times New Roman"/>
          <w:i w:val="0"/>
          <w:color w:val="000000" w:themeColor="text1"/>
          <w:sz w:val="22"/>
          <w:szCs w:val="24"/>
          <w:lang w:val="en-US"/>
        </w:rPr>
        <w:t>Zvenigorod</w:t>
      </w:r>
      <w:proofErr w:type="spellEnd"/>
    </w:p>
    <w:p w14:paraId="354C50CD" w14:textId="5FDC1192" w:rsidR="00B270DD" w:rsidRDefault="0007287B" w:rsidP="00B270DD">
      <w:pPr>
        <w:keepNext/>
        <w:spacing w:after="200" w:line="240" w:lineRule="auto"/>
        <w:ind w:firstLine="709"/>
        <w:jc w:val="center"/>
      </w:pPr>
      <w:r w:rsidRPr="004611B7">
        <w:rPr>
          <w:rFonts w:ascii="Times New Roman" w:eastAsia="Calibri" w:hAnsi="Times New Roman" w:cs="Times New Roman"/>
          <w:noProof/>
          <w:sz w:val="24"/>
          <w:szCs w:val="24"/>
          <w:lang w:eastAsia="ru-RU"/>
        </w:rPr>
        <w:lastRenderedPageBreak/>
        <w:drawing>
          <wp:inline distT="0" distB="0" distL="0" distR="0" wp14:anchorId="5BB70BB2" wp14:editId="1848A174">
            <wp:extent cx="2391147" cy="1344969"/>
            <wp:effectExtent l="0" t="0" r="952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9-358-02-w-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19797" cy="1361084"/>
                    </a:xfrm>
                    <a:prstGeom prst="rect">
                      <a:avLst/>
                    </a:prstGeom>
                  </pic:spPr>
                </pic:pic>
              </a:graphicData>
            </a:graphic>
          </wp:inline>
        </w:drawing>
      </w:r>
      <w:r w:rsidR="00B270DD" w:rsidRPr="004611B7">
        <w:rPr>
          <w:rFonts w:ascii="Times New Roman" w:eastAsia="Calibri" w:hAnsi="Times New Roman" w:cs="Times New Roman"/>
          <w:noProof/>
          <w:sz w:val="24"/>
          <w:szCs w:val="24"/>
          <w:lang w:eastAsia="ru-RU"/>
        </w:rPr>
        <w:drawing>
          <wp:inline distT="0" distB="0" distL="0" distR="0" wp14:anchorId="189B046E" wp14:editId="0E05A324">
            <wp:extent cx="2389505" cy="1344049"/>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9-358-02-b-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8323" cy="1360259"/>
                    </a:xfrm>
                    <a:prstGeom prst="rect">
                      <a:avLst/>
                    </a:prstGeom>
                  </pic:spPr>
                </pic:pic>
              </a:graphicData>
            </a:graphic>
          </wp:inline>
        </w:drawing>
      </w:r>
    </w:p>
    <w:p w14:paraId="4BC4A216" w14:textId="59FA17FE" w:rsidR="00B270DD" w:rsidRPr="004F69C7" w:rsidRDefault="00B270DD" w:rsidP="00B270DD">
      <w:pPr>
        <w:pStyle w:val="Caption"/>
        <w:jc w:val="center"/>
        <w:rPr>
          <w:rFonts w:ascii="Times New Roman" w:hAnsi="Times New Roman" w:cs="Times New Roman"/>
          <w:i w:val="0"/>
          <w:color w:val="000000" w:themeColor="text1"/>
          <w:sz w:val="22"/>
          <w:szCs w:val="24"/>
          <w:lang w:val="en-US"/>
        </w:rPr>
      </w:pPr>
      <w:bookmarkStart w:id="29" w:name="_Ref209709465"/>
      <w:r w:rsidRPr="004F69C7">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4F69C7">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00681FBD" w:rsidRPr="004F69C7">
        <w:rPr>
          <w:rFonts w:ascii="Times New Roman" w:hAnsi="Times New Roman" w:cs="Times New Roman"/>
          <w:b/>
          <w:i w:val="0"/>
          <w:noProof/>
          <w:color w:val="000000" w:themeColor="text1"/>
          <w:sz w:val="22"/>
          <w:szCs w:val="24"/>
          <w:lang w:val="en-US"/>
        </w:rPr>
        <w:t>16</w:t>
      </w:r>
      <w:r w:rsidRPr="00542AB8">
        <w:rPr>
          <w:rFonts w:ascii="Times New Roman" w:hAnsi="Times New Roman" w:cs="Times New Roman"/>
          <w:b/>
          <w:i w:val="0"/>
          <w:color w:val="000000" w:themeColor="text1"/>
          <w:sz w:val="22"/>
          <w:szCs w:val="24"/>
        </w:rPr>
        <w:fldChar w:fldCharType="end"/>
      </w:r>
      <w:bookmarkEnd w:id="29"/>
      <w:r w:rsidRPr="00542AB8">
        <w:rPr>
          <w:rFonts w:ascii="Times New Roman" w:hAnsi="Times New Roman" w:cs="Times New Roman"/>
          <w:i w:val="0"/>
          <w:color w:val="000000" w:themeColor="text1"/>
          <w:sz w:val="22"/>
          <w:szCs w:val="24"/>
          <w:lang w:val="en-US"/>
        </w:rPr>
        <w:t xml:space="preserve"> Red lead. Trinity Cathedral of the Trinity </w:t>
      </w:r>
      <w:proofErr w:type="spellStart"/>
      <w:r w:rsidRPr="00542AB8">
        <w:rPr>
          <w:rFonts w:ascii="Times New Roman" w:hAnsi="Times New Roman" w:cs="Times New Roman"/>
          <w:i w:val="0"/>
          <w:color w:val="000000" w:themeColor="text1"/>
          <w:sz w:val="22"/>
          <w:szCs w:val="24"/>
          <w:lang w:val="en-US"/>
        </w:rPr>
        <w:t>Lavra</w:t>
      </w:r>
      <w:proofErr w:type="spellEnd"/>
      <w:r w:rsidRPr="00542AB8">
        <w:rPr>
          <w:rFonts w:ascii="Times New Roman" w:hAnsi="Times New Roman" w:cs="Times New Roman"/>
          <w:i w:val="0"/>
          <w:color w:val="000000" w:themeColor="text1"/>
          <w:sz w:val="22"/>
          <w:szCs w:val="24"/>
          <w:lang w:val="en-US"/>
        </w:rPr>
        <w:t xml:space="preserve">, </w:t>
      </w:r>
      <w:proofErr w:type="spellStart"/>
      <w:r w:rsidRPr="00542AB8">
        <w:rPr>
          <w:rFonts w:ascii="Times New Roman" w:hAnsi="Times New Roman" w:cs="Times New Roman"/>
          <w:i w:val="0"/>
          <w:color w:val="000000" w:themeColor="text1"/>
          <w:sz w:val="22"/>
          <w:szCs w:val="24"/>
          <w:lang w:val="en-US"/>
        </w:rPr>
        <w:t>Sergiyev</w:t>
      </w:r>
      <w:proofErr w:type="spellEnd"/>
      <w:r w:rsidRPr="00542AB8">
        <w:rPr>
          <w:rFonts w:ascii="Times New Roman" w:hAnsi="Times New Roman" w:cs="Times New Roman"/>
          <w:i w:val="0"/>
          <w:color w:val="000000" w:themeColor="text1"/>
          <w:sz w:val="22"/>
          <w:szCs w:val="24"/>
          <w:lang w:val="en-US"/>
        </w:rPr>
        <w:t xml:space="preserve"> </w:t>
      </w:r>
      <w:proofErr w:type="spellStart"/>
      <w:r w:rsidRPr="00542AB8">
        <w:rPr>
          <w:rFonts w:ascii="Times New Roman" w:hAnsi="Times New Roman" w:cs="Times New Roman"/>
          <w:i w:val="0"/>
          <w:color w:val="000000" w:themeColor="text1"/>
          <w:sz w:val="22"/>
          <w:szCs w:val="24"/>
          <w:lang w:val="en-US"/>
        </w:rPr>
        <w:t>Posad</w:t>
      </w:r>
      <w:proofErr w:type="spellEnd"/>
    </w:p>
    <w:p w14:paraId="74DA5282" w14:textId="1D287A15" w:rsidR="00B270DD" w:rsidRDefault="00071EE5" w:rsidP="00B270DD">
      <w:pPr>
        <w:keepNext/>
        <w:spacing w:after="200" w:line="240" w:lineRule="auto"/>
        <w:ind w:firstLine="709"/>
        <w:jc w:val="center"/>
      </w:pPr>
      <w:r w:rsidRPr="004611B7">
        <w:rPr>
          <w:rFonts w:ascii="Times New Roman" w:eastAsia="Calibri" w:hAnsi="Times New Roman" w:cs="Times New Roman"/>
          <w:noProof/>
          <w:sz w:val="24"/>
          <w:szCs w:val="24"/>
          <w:lang w:eastAsia="ru-RU"/>
        </w:rPr>
        <w:drawing>
          <wp:inline distT="0" distB="0" distL="0" distR="0" wp14:anchorId="5B687AC0" wp14:editId="523A00A6">
            <wp:extent cx="2374873" cy="1335819"/>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465-01-w-0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82239" cy="1339962"/>
                    </a:xfrm>
                    <a:prstGeom prst="rect">
                      <a:avLst/>
                    </a:prstGeom>
                  </pic:spPr>
                </pic:pic>
              </a:graphicData>
            </a:graphic>
          </wp:inline>
        </w:drawing>
      </w:r>
      <w:r w:rsidR="00B270DD" w:rsidRPr="004611B7">
        <w:rPr>
          <w:rFonts w:ascii="Times New Roman" w:eastAsia="Calibri" w:hAnsi="Times New Roman" w:cs="Times New Roman"/>
          <w:noProof/>
          <w:sz w:val="24"/>
          <w:szCs w:val="24"/>
          <w:lang w:eastAsia="ru-RU"/>
        </w:rPr>
        <w:drawing>
          <wp:inline distT="0" distB="0" distL="0" distR="0" wp14:anchorId="34E042EF" wp14:editId="1A74935C">
            <wp:extent cx="2370925" cy="13335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465-01-b-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92008" cy="1345455"/>
                    </a:xfrm>
                    <a:prstGeom prst="rect">
                      <a:avLst/>
                    </a:prstGeom>
                  </pic:spPr>
                </pic:pic>
              </a:graphicData>
            </a:graphic>
          </wp:inline>
        </w:drawing>
      </w:r>
    </w:p>
    <w:p w14:paraId="769C3ED5" w14:textId="0F01C4A7" w:rsidR="00B270DD" w:rsidRPr="00542AB8" w:rsidRDefault="00B270DD" w:rsidP="00B270DD">
      <w:pPr>
        <w:pStyle w:val="Caption"/>
        <w:jc w:val="center"/>
        <w:rPr>
          <w:rFonts w:ascii="Times New Roman" w:hAnsi="Times New Roman" w:cs="Times New Roman"/>
          <w:i w:val="0"/>
          <w:color w:val="000000" w:themeColor="text1"/>
          <w:sz w:val="22"/>
          <w:szCs w:val="24"/>
          <w:lang w:val="en-US"/>
        </w:rPr>
      </w:pPr>
      <w:bookmarkStart w:id="30" w:name="_Ref209709376"/>
      <w:r w:rsidRPr="00542AB8">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542AB8">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00681FBD" w:rsidRPr="00542AB8">
        <w:rPr>
          <w:rFonts w:ascii="Times New Roman" w:hAnsi="Times New Roman" w:cs="Times New Roman"/>
          <w:b/>
          <w:i w:val="0"/>
          <w:noProof/>
          <w:color w:val="000000" w:themeColor="text1"/>
          <w:sz w:val="22"/>
          <w:szCs w:val="24"/>
          <w:lang w:val="en-US"/>
        </w:rPr>
        <w:t>17</w:t>
      </w:r>
      <w:r w:rsidRPr="00542AB8">
        <w:rPr>
          <w:rFonts w:ascii="Times New Roman" w:hAnsi="Times New Roman" w:cs="Times New Roman"/>
          <w:b/>
          <w:i w:val="0"/>
          <w:color w:val="000000" w:themeColor="text1"/>
          <w:sz w:val="22"/>
          <w:szCs w:val="24"/>
        </w:rPr>
        <w:fldChar w:fldCharType="end"/>
      </w:r>
      <w:bookmarkEnd w:id="30"/>
      <w:r w:rsidRPr="00542AB8">
        <w:rPr>
          <w:rFonts w:ascii="Times New Roman" w:hAnsi="Times New Roman" w:cs="Times New Roman"/>
          <w:i w:val="0"/>
          <w:color w:val="000000" w:themeColor="text1"/>
          <w:sz w:val="22"/>
          <w:szCs w:val="24"/>
          <w:lang w:val="en-US"/>
        </w:rPr>
        <w:t xml:space="preserve"> Coal. Annunciation Cathedral, Moscow</w:t>
      </w:r>
    </w:p>
    <w:p w14:paraId="06ECCD41" w14:textId="6F52FFEE" w:rsidR="00B270DD" w:rsidRDefault="0008203E" w:rsidP="00B270DD">
      <w:pPr>
        <w:keepNext/>
        <w:spacing w:after="200" w:line="240" w:lineRule="auto"/>
        <w:ind w:firstLine="709"/>
        <w:jc w:val="center"/>
      </w:pPr>
      <w:r w:rsidRPr="004611B7">
        <w:rPr>
          <w:rFonts w:ascii="Times New Roman" w:eastAsia="Calibri" w:hAnsi="Times New Roman" w:cs="Times New Roman"/>
          <w:noProof/>
          <w:sz w:val="24"/>
          <w:szCs w:val="24"/>
          <w:lang w:eastAsia="ru-RU"/>
        </w:rPr>
        <w:drawing>
          <wp:inline distT="0" distB="0" distL="0" distR="0" wp14:anchorId="006CE44F" wp14:editId="6C7F6537">
            <wp:extent cx="2383321" cy="134057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483-01-w-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99736" cy="1349804"/>
                    </a:xfrm>
                    <a:prstGeom prst="rect">
                      <a:avLst/>
                    </a:prstGeom>
                  </pic:spPr>
                </pic:pic>
              </a:graphicData>
            </a:graphic>
          </wp:inline>
        </w:drawing>
      </w:r>
      <w:r w:rsidR="00B270DD" w:rsidRPr="004611B7">
        <w:rPr>
          <w:rFonts w:ascii="Times New Roman" w:eastAsia="Calibri" w:hAnsi="Times New Roman" w:cs="Times New Roman"/>
          <w:noProof/>
          <w:sz w:val="24"/>
          <w:szCs w:val="24"/>
          <w:lang w:eastAsia="ru-RU"/>
        </w:rPr>
        <w:drawing>
          <wp:inline distT="0" distB="0" distL="0" distR="0" wp14:anchorId="5E31408D" wp14:editId="22863B10">
            <wp:extent cx="2382296" cy="13399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483-01-b-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14169" cy="1357920"/>
                    </a:xfrm>
                    <a:prstGeom prst="rect">
                      <a:avLst/>
                    </a:prstGeom>
                  </pic:spPr>
                </pic:pic>
              </a:graphicData>
            </a:graphic>
          </wp:inline>
        </w:drawing>
      </w:r>
    </w:p>
    <w:p w14:paraId="458ADF00" w14:textId="78A06141" w:rsidR="00B270DD" w:rsidRPr="004F69C7" w:rsidRDefault="00B270DD" w:rsidP="00B270DD">
      <w:pPr>
        <w:pStyle w:val="Caption"/>
        <w:jc w:val="center"/>
        <w:rPr>
          <w:rFonts w:ascii="Times New Roman" w:hAnsi="Times New Roman" w:cs="Times New Roman"/>
          <w:i w:val="0"/>
          <w:color w:val="000000" w:themeColor="text1"/>
          <w:sz w:val="22"/>
          <w:szCs w:val="24"/>
          <w:lang w:val="en-US"/>
        </w:rPr>
      </w:pPr>
      <w:bookmarkStart w:id="31" w:name="_Ref209709378"/>
      <w:r w:rsidRPr="004F69C7">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4F69C7">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00681FBD" w:rsidRPr="004F69C7">
        <w:rPr>
          <w:rFonts w:ascii="Times New Roman" w:hAnsi="Times New Roman" w:cs="Times New Roman"/>
          <w:b/>
          <w:i w:val="0"/>
          <w:noProof/>
          <w:color w:val="000000" w:themeColor="text1"/>
          <w:sz w:val="22"/>
          <w:szCs w:val="24"/>
          <w:lang w:val="en-US"/>
        </w:rPr>
        <w:t>18</w:t>
      </w:r>
      <w:r w:rsidRPr="00542AB8">
        <w:rPr>
          <w:rFonts w:ascii="Times New Roman" w:hAnsi="Times New Roman" w:cs="Times New Roman"/>
          <w:b/>
          <w:i w:val="0"/>
          <w:color w:val="000000" w:themeColor="text1"/>
          <w:sz w:val="22"/>
          <w:szCs w:val="24"/>
        </w:rPr>
        <w:fldChar w:fldCharType="end"/>
      </w:r>
      <w:bookmarkEnd w:id="31"/>
      <w:r w:rsidRPr="00542AB8">
        <w:rPr>
          <w:rFonts w:ascii="Times New Roman" w:hAnsi="Times New Roman" w:cs="Times New Roman"/>
          <w:i w:val="0"/>
          <w:color w:val="000000" w:themeColor="text1"/>
          <w:sz w:val="22"/>
          <w:szCs w:val="24"/>
          <w:lang w:val="en-US"/>
        </w:rPr>
        <w:t xml:space="preserve"> Coal. Assumption Cathedral in </w:t>
      </w:r>
      <w:proofErr w:type="spellStart"/>
      <w:r w:rsidRPr="00542AB8">
        <w:rPr>
          <w:rFonts w:ascii="Times New Roman" w:hAnsi="Times New Roman" w:cs="Times New Roman"/>
          <w:i w:val="0"/>
          <w:color w:val="000000" w:themeColor="text1"/>
          <w:sz w:val="22"/>
          <w:szCs w:val="24"/>
          <w:lang w:val="en-US"/>
        </w:rPr>
        <w:t>Gorodok</w:t>
      </w:r>
      <w:proofErr w:type="spellEnd"/>
      <w:r w:rsidRPr="00542AB8">
        <w:rPr>
          <w:rFonts w:ascii="Times New Roman" w:hAnsi="Times New Roman" w:cs="Times New Roman"/>
          <w:i w:val="0"/>
          <w:color w:val="000000" w:themeColor="text1"/>
          <w:sz w:val="22"/>
          <w:szCs w:val="24"/>
          <w:lang w:val="en-US"/>
        </w:rPr>
        <w:t xml:space="preserve">, </w:t>
      </w:r>
      <w:proofErr w:type="spellStart"/>
      <w:r w:rsidRPr="00542AB8">
        <w:rPr>
          <w:rFonts w:ascii="Times New Roman" w:hAnsi="Times New Roman" w:cs="Times New Roman"/>
          <w:i w:val="0"/>
          <w:color w:val="000000" w:themeColor="text1"/>
          <w:sz w:val="22"/>
          <w:szCs w:val="24"/>
          <w:lang w:val="en-US"/>
        </w:rPr>
        <w:t>Zvenigorod</w:t>
      </w:r>
      <w:proofErr w:type="spellEnd"/>
    </w:p>
    <w:p w14:paraId="37545574" w14:textId="2D7ED7DE" w:rsidR="00B270DD" w:rsidRDefault="00071EE5" w:rsidP="00B270DD">
      <w:pPr>
        <w:keepNext/>
        <w:spacing w:after="200" w:line="240" w:lineRule="auto"/>
        <w:ind w:firstLine="709"/>
        <w:jc w:val="center"/>
      </w:pPr>
      <w:r w:rsidRPr="004611B7">
        <w:rPr>
          <w:rFonts w:ascii="Times New Roman" w:eastAsia="Calibri" w:hAnsi="Times New Roman" w:cs="Times New Roman"/>
          <w:noProof/>
          <w:sz w:val="24"/>
          <w:szCs w:val="24"/>
          <w:lang w:eastAsia="ru-RU"/>
        </w:rPr>
        <w:drawing>
          <wp:inline distT="0" distB="0" distL="0" distR="0" wp14:anchorId="691459B2" wp14:editId="4CC1F427">
            <wp:extent cx="2374875" cy="1335819"/>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474-03-w-0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90141" cy="1344406"/>
                    </a:xfrm>
                    <a:prstGeom prst="rect">
                      <a:avLst/>
                    </a:prstGeom>
                  </pic:spPr>
                </pic:pic>
              </a:graphicData>
            </a:graphic>
          </wp:inline>
        </w:drawing>
      </w:r>
      <w:r w:rsidR="00B270DD" w:rsidRPr="004611B7">
        <w:rPr>
          <w:rFonts w:ascii="Times New Roman" w:eastAsia="Calibri" w:hAnsi="Times New Roman" w:cs="Times New Roman"/>
          <w:noProof/>
          <w:sz w:val="24"/>
          <w:szCs w:val="24"/>
          <w:lang w:eastAsia="ru-RU"/>
        </w:rPr>
        <w:drawing>
          <wp:inline distT="0" distB="0" distL="0" distR="0" wp14:anchorId="762C2434" wp14:editId="1675E6D0">
            <wp:extent cx="2372175" cy="1334301"/>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474-03-b.0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93633" cy="1346371"/>
                    </a:xfrm>
                    <a:prstGeom prst="rect">
                      <a:avLst/>
                    </a:prstGeom>
                  </pic:spPr>
                </pic:pic>
              </a:graphicData>
            </a:graphic>
          </wp:inline>
        </w:drawing>
      </w:r>
    </w:p>
    <w:p w14:paraId="395F20F4" w14:textId="227435F4" w:rsidR="00B270DD" w:rsidRPr="004F69C7" w:rsidRDefault="00B270DD" w:rsidP="00B270DD">
      <w:pPr>
        <w:pStyle w:val="Caption"/>
        <w:jc w:val="center"/>
        <w:rPr>
          <w:rFonts w:ascii="Times New Roman" w:hAnsi="Times New Roman" w:cs="Times New Roman"/>
          <w:i w:val="0"/>
          <w:color w:val="000000" w:themeColor="text1"/>
          <w:sz w:val="22"/>
          <w:szCs w:val="24"/>
          <w:lang w:val="en-US"/>
        </w:rPr>
      </w:pPr>
      <w:bookmarkStart w:id="32" w:name="_Ref209709482"/>
      <w:r w:rsidRPr="004F69C7">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4F69C7">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00681FBD" w:rsidRPr="004F69C7">
        <w:rPr>
          <w:rFonts w:ascii="Times New Roman" w:hAnsi="Times New Roman" w:cs="Times New Roman"/>
          <w:b/>
          <w:i w:val="0"/>
          <w:noProof/>
          <w:color w:val="000000" w:themeColor="text1"/>
          <w:sz w:val="22"/>
          <w:szCs w:val="24"/>
          <w:lang w:val="en-US"/>
        </w:rPr>
        <w:t>19</w:t>
      </w:r>
      <w:r w:rsidRPr="00542AB8">
        <w:rPr>
          <w:rFonts w:ascii="Times New Roman" w:hAnsi="Times New Roman" w:cs="Times New Roman"/>
          <w:b/>
          <w:i w:val="0"/>
          <w:color w:val="000000" w:themeColor="text1"/>
          <w:sz w:val="22"/>
          <w:szCs w:val="24"/>
        </w:rPr>
        <w:fldChar w:fldCharType="end"/>
      </w:r>
      <w:bookmarkEnd w:id="32"/>
      <w:r w:rsidRPr="00542AB8">
        <w:rPr>
          <w:rFonts w:ascii="Times New Roman" w:hAnsi="Times New Roman" w:cs="Times New Roman"/>
          <w:i w:val="0"/>
          <w:color w:val="000000" w:themeColor="text1"/>
          <w:sz w:val="22"/>
          <w:szCs w:val="24"/>
          <w:lang w:val="en-US"/>
        </w:rPr>
        <w:t xml:space="preserve"> Clay/quartz. Annunciation Cathedral, Moscow</w:t>
      </w:r>
    </w:p>
    <w:p w14:paraId="521FABBF" w14:textId="1DDA9204" w:rsidR="00681FBD" w:rsidRDefault="00B02886" w:rsidP="00681FBD">
      <w:pPr>
        <w:keepNext/>
        <w:spacing w:after="200" w:line="240" w:lineRule="auto"/>
        <w:ind w:firstLine="709"/>
        <w:jc w:val="center"/>
      </w:pPr>
      <w:r w:rsidRPr="004611B7">
        <w:rPr>
          <w:rFonts w:ascii="Times New Roman" w:eastAsia="Calibri" w:hAnsi="Times New Roman" w:cs="Times New Roman"/>
          <w:noProof/>
          <w:sz w:val="24"/>
          <w:szCs w:val="24"/>
          <w:lang w:eastAsia="ru-RU"/>
        </w:rPr>
        <w:drawing>
          <wp:inline distT="0" distB="0" distL="0" distR="0" wp14:anchorId="7DD95FD4" wp14:editId="173E326B">
            <wp:extent cx="2387988" cy="13431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489-01-w-0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21142" cy="1361844"/>
                    </a:xfrm>
                    <a:prstGeom prst="rect">
                      <a:avLst/>
                    </a:prstGeom>
                  </pic:spPr>
                </pic:pic>
              </a:graphicData>
            </a:graphic>
          </wp:inline>
        </w:drawing>
      </w:r>
      <w:r w:rsidR="00681FBD" w:rsidRPr="004611B7">
        <w:rPr>
          <w:rFonts w:ascii="Times New Roman" w:eastAsia="Calibri" w:hAnsi="Times New Roman" w:cs="Times New Roman"/>
          <w:noProof/>
          <w:sz w:val="24"/>
          <w:szCs w:val="24"/>
          <w:lang w:eastAsia="ru-RU"/>
        </w:rPr>
        <w:drawing>
          <wp:inline distT="0" distB="0" distL="0" distR="0" wp14:anchorId="65206ED4" wp14:editId="2848B0E1">
            <wp:extent cx="2384905" cy="13414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489-01-b-0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1790" cy="1367832"/>
                    </a:xfrm>
                    <a:prstGeom prst="rect">
                      <a:avLst/>
                    </a:prstGeom>
                  </pic:spPr>
                </pic:pic>
              </a:graphicData>
            </a:graphic>
          </wp:inline>
        </w:drawing>
      </w:r>
    </w:p>
    <w:p w14:paraId="240C90A9" w14:textId="24E0D698" w:rsidR="00681FBD" w:rsidRPr="004F69C7" w:rsidRDefault="00681FBD" w:rsidP="00681FBD">
      <w:pPr>
        <w:pStyle w:val="Caption"/>
        <w:jc w:val="center"/>
        <w:rPr>
          <w:rFonts w:ascii="Times New Roman" w:hAnsi="Times New Roman" w:cs="Times New Roman"/>
          <w:i w:val="0"/>
          <w:color w:val="000000" w:themeColor="text1"/>
          <w:sz w:val="22"/>
          <w:szCs w:val="24"/>
          <w:lang w:val="en-US"/>
        </w:rPr>
      </w:pPr>
      <w:bookmarkStart w:id="33" w:name="_Ref209709484"/>
      <w:r w:rsidRPr="004F69C7">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4F69C7">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Pr="004F69C7">
        <w:rPr>
          <w:rFonts w:ascii="Times New Roman" w:hAnsi="Times New Roman" w:cs="Times New Roman"/>
          <w:b/>
          <w:i w:val="0"/>
          <w:noProof/>
          <w:color w:val="000000" w:themeColor="text1"/>
          <w:sz w:val="22"/>
          <w:szCs w:val="24"/>
          <w:lang w:val="en-US"/>
        </w:rPr>
        <w:t>20</w:t>
      </w:r>
      <w:r w:rsidRPr="00542AB8">
        <w:rPr>
          <w:rFonts w:ascii="Times New Roman" w:hAnsi="Times New Roman" w:cs="Times New Roman"/>
          <w:b/>
          <w:i w:val="0"/>
          <w:color w:val="000000" w:themeColor="text1"/>
          <w:sz w:val="22"/>
          <w:szCs w:val="24"/>
        </w:rPr>
        <w:fldChar w:fldCharType="end"/>
      </w:r>
      <w:bookmarkEnd w:id="33"/>
      <w:r w:rsidRPr="00542AB8">
        <w:rPr>
          <w:rFonts w:ascii="Times New Roman" w:hAnsi="Times New Roman" w:cs="Times New Roman"/>
          <w:i w:val="0"/>
          <w:color w:val="000000" w:themeColor="text1"/>
          <w:sz w:val="22"/>
          <w:szCs w:val="24"/>
          <w:lang w:val="en-US"/>
        </w:rPr>
        <w:t xml:space="preserve"> Clay/quartz. Assumption Cathedral in </w:t>
      </w:r>
      <w:proofErr w:type="spellStart"/>
      <w:r w:rsidRPr="00542AB8">
        <w:rPr>
          <w:rFonts w:ascii="Times New Roman" w:hAnsi="Times New Roman" w:cs="Times New Roman"/>
          <w:i w:val="0"/>
          <w:color w:val="000000" w:themeColor="text1"/>
          <w:sz w:val="22"/>
          <w:szCs w:val="24"/>
          <w:lang w:val="en-US"/>
        </w:rPr>
        <w:t>Gorodok</w:t>
      </w:r>
      <w:proofErr w:type="spellEnd"/>
      <w:r w:rsidRPr="00542AB8">
        <w:rPr>
          <w:rFonts w:ascii="Times New Roman" w:hAnsi="Times New Roman" w:cs="Times New Roman"/>
          <w:i w:val="0"/>
          <w:color w:val="000000" w:themeColor="text1"/>
          <w:sz w:val="22"/>
          <w:szCs w:val="24"/>
          <w:lang w:val="en-US"/>
        </w:rPr>
        <w:t xml:space="preserve">, </w:t>
      </w:r>
      <w:proofErr w:type="spellStart"/>
      <w:r w:rsidRPr="00542AB8">
        <w:rPr>
          <w:rFonts w:ascii="Times New Roman" w:hAnsi="Times New Roman" w:cs="Times New Roman"/>
          <w:i w:val="0"/>
          <w:color w:val="000000" w:themeColor="text1"/>
          <w:sz w:val="22"/>
          <w:szCs w:val="24"/>
          <w:lang w:val="en-US"/>
        </w:rPr>
        <w:t>Zvenigorod</w:t>
      </w:r>
      <w:proofErr w:type="spellEnd"/>
    </w:p>
    <w:p w14:paraId="1644B253" w14:textId="3E08A8DD" w:rsidR="00BD54E6" w:rsidRPr="004611B7" w:rsidRDefault="00BD1B5B" w:rsidP="004E7DB7">
      <w:pPr>
        <w:spacing w:after="200" w:line="240" w:lineRule="auto"/>
        <w:ind w:firstLine="709"/>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The specimens contain blue crystals that are not visible under crossed polarizers. These optical properties ar</w:t>
      </w:r>
      <w:r w:rsidR="00AD2C35">
        <w:rPr>
          <w:rFonts w:ascii="Times New Roman" w:eastAsia="Calibri" w:hAnsi="Times New Roman" w:cs="Times New Roman"/>
          <w:sz w:val="24"/>
          <w:szCs w:val="24"/>
          <w:lang w:val="en-US"/>
        </w:rPr>
        <w:t xml:space="preserve">e characteristic of </w:t>
      </w:r>
      <w:proofErr w:type="spellStart"/>
      <w:r w:rsidR="00AD2C35">
        <w:rPr>
          <w:rFonts w:ascii="Times New Roman" w:eastAsia="Calibri" w:hAnsi="Times New Roman" w:cs="Times New Roman"/>
          <w:sz w:val="24"/>
          <w:szCs w:val="24"/>
          <w:lang w:val="en-US"/>
        </w:rPr>
        <w:t>lazurite</w:t>
      </w:r>
      <w:proofErr w:type="spellEnd"/>
      <w:r w:rsidR="00AD2C35">
        <w:rPr>
          <w:rFonts w:ascii="Times New Roman" w:eastAsia="Calibri" w:hAnsi="Times New Roman" w:cs="Times New Roman"/>
          <w:sz w:val="24"/>
          <w:szCs w:val="24"/>
          <w:lang w:val="en-US"/>
        </w:rPr>
        <w:t xml:space="preserve"> </w:t>
      </w:r>
      <w:r w:rsidR="00AD2C35" w:rsidRPr="00AD2C35">
        <w:rPr>
          <w:rFonts w:ascii="Times New Roman" w:eastAsia="Calibri" w:hAnsi="Times New Roman" w:cs="Times New Roman"/>
          <w:sz w:val="24"/>
          <w:szCs w:val="24"/>
          <w:lang w:val="en-US"/>
        </w:rPr>
        <w:t>(</w:t>
      </w:r>
      <w:r w:rsidR="00AD2C35">
        <w:rPr>
          <w:rFonts w:ascii="Times New Roman" w:eastAsia="Calibri" w:hAnsi="Times New Roman" w:cs="Times New Roman"/>
          <w:sz w:val="24"/>
          <w:szCs w:val="24"/>
          <w:lang w:val="en-US"/>
        </w:rPr>
        <w:fldChar w:fldCharType="begin"/>
      </w:r>
      <w:r w:rsidR="00AD2C35">
        <w:rPr>
          <w:rFonts w:ascii="Times New Roman" w:eastAsia="Calibri" w:hAnsi="Times New Roman" w:cs="Times New Roman"/>
          <w:sz w:val="24"/>
          <w:szCs w:val="24"/>
          <w:lang w:val="en-US"/>
        </w:rPr>
        <w:instrText xml:space="preserve"> REF _Ref209709237 \h </w:instrText>
      </w:r>
      <w:r w:rsidR="00AD2C35">
        <w:rPr>
          <w:rFonts w:ascii="Times New Roman" w:eastAsia="Calibri" w:hAnsi="Times New Roman" w:cs="Times New Roman"/>
          <w:sz w:val="24"/>
          <w:szCs w:val="24"/>
          <w:lang w:val="en-US"/>
        </w:rPr>
      </w:r>
      <w:r w:rsidR="00AD2C35">
        <w:rPr>
          <w:rFonts w:ascii="Times New Roman" w:eastAsia="Calibri" w:hAnsi="Times New Roman" w:cs="Times New Roman"/>
          <w:sz w:val="24"/>
          <w:szCs w:val="24"/>
          <w:lang w:val="en-US"/>
        </w:rPr>
        <w:fldChar w:fldCharType="separate"/>
      </w:r>
      <w:r w:rsidR="00AD2C35" w:rsidRPr="00542AB8">
        <w:rPr>
          <w:rFonts w:ascii="Times New Roman" w:hAnsi="Times New Roman" w:cs="Times New Roman"/>
          <w:b/>
          <w:i/>
          <w:color w:val="000000" w:themeColor="text1"/>
          <w:szCs w:val="24"/>
          <w:lang w:val="en-US"/>
        </w:rPr>
        <w:t xml:space="preserve">Figure </w:t>
      </w:r>
      <w:r w:rsidR="00AD2C35" w:rsidRPr="00542AB8">
        <w:rPr>
          <w:rFonts w:ascii="Times New Roman" w:hAnsi="Times New Roman" w:cs="Times New Roman"/>
          <w:b/>
          <w:i/>
          <w:noProof/>
          <w:color w:val="000000" w:themeColor="text1"/>
          <w:szCs w:val="24"/>
          <w:lang w:val="en-US"/>
        </w:rPr>
        <w:t>9</w:t>
      </w:r>
      <w:r w:rsidR="00AD2C35">
        <w:rPr>
          <w:rFonts w:ascii="Times New Roman" w:eastAsia="Calibri" w:hAnsi="Times New Roman" w:cs="Times New Roman"/>
          <w:sz w:val="24"/>
          <w:szCs w:val="24"/>
          <w:lang w:val="en-US"/>
        </w:rPr>
        <w:fldChar w:fldCharType="end"/>
      </w:r>
      <w:r w:rsidR="00AD2C35" w:rsidRPr="00AD2C35">
        <w:rPr>
          <w:rFonts w:ascii="Times New Roman" w:eastAsia="Calibri" w:hAnsi="Times New Roman" w:cs="Times New Roman"/>
          <w:sz w:val="24"/>
          <w:szCs w:val="24"/>
          <w:lang w:val="en-US"/>
        </w:rPr>
        <w:t xml:space="preserve">, </w:t>
      </w:r>
      <w:r w:rsidR="00AD2C35">
        <w:rPr>
          <w:rFonts w:ascii="Times New Roman" w:eastAsia="Calibri" w:hAnsi="Times New Roman" w:cs="Times New Roman"/>
          <w:sz w:val="24"/>
          <w:szCs w:val="24"/>
          <w:lang w:val="en-US"/>
        </w:rPr>
        <w:fldChar w:fldCharType="begin"/>
      </w:r>
      <w:r w:rsidR="00AD2C35">
        <w:rPr>
          <w:rFonts w:ascii="Times New Roman" w:eastAsia="Calibri" w:hAnsi="Times New Roman" w:cs="Times New Roman"/>
          <w:sz w:val="24"/>
          <w:szCs w:val="24"/>
          <w:lang w:val="en-US"/>
        </w:rPr>
        <w:instrText xml:space="preserve"> REF _Ref209709239 \h </w:instrText>
      </w:r>
      <w:r w:rsidR="00AD2C35">
        <w:rPr>
          <w:rFonts w:ascii="Times New Roman" w:eastAsia="Calibri" w:hAnsi="Times New Roman" w:cs="Times New Roman"/>
          <w:sz w:val="24"/>
          <w:szCs w:val="24"/>
          <w:lang w:val="en-US"/>
        </w:rPr>
      </w:r>
      <w:r w:rsidR="00AD2C35">
        <w:rPr>
          <w:rFonts w:ascii="Times New Roman" w:eastAsia="Calibri" w:hAnsi="Times New Roman" w:cs="Times New Roman"/>
          <w:sz w:val="24"/>
          <w:szCs w:val="24"/>
          <w:lang w:val="en-US"/>
        </w:rPr>
        <w:fldChar w:fldCharType="separate"/>
      </w:r>
      <w:r w:rsidR="00AD2C35" w:rsidRPr="00AD2C35">
        <w:rPr>
          <w:rFonts w:ascii="Times New Roman" w:hAnsi="Times New Roman" w:cs="Times New Roman"/>
          <w:b/>
          <w:i/>
          <w:color w:val="000000" w:themeColor="text1"/>
          <w:szCs w:val="24"/>
          <w:lang w:val="en-US"/>
        </w:rPr>
        <w:t xml:space="preserve">Figure </w:t>
      </w:r>
      <w:r w:rsidR="00AD2C35" w:rsidRPr="00AD2C35">
        <w:rPr>
          <w:rFonts w:ascii="Times New Roman" w:hAnsi="Times New Roman" w:cs="Times New Roman"/>
          <w:b/>
          <w:i/>
          <w:noProof/>
          <w:color w:val="000000" w:themeColor="text1"/>
          <w:szCs w:val="24"/>
          <w:lang w:val="en-US"/>
        </w:rPr>
        <w:t>10</w:t>
      </w:r>
      <w:r w:rsidR="00AD2C35">
        <w:rPr>
          <w:rFonts w:ascii="Times New Roman" w:eastAsia="Calibri" w:hAnsi="Times New Roman" w:cs="Times New Roman"/>
          <w:sz w:val="24"/>
          <w:szCs w:val="24"/>
          <w:lang w:val="en-US"/>
        </w:rPr>
        <w:fldChar w:fldCharType="end"/>
      </w:r>
      <w:r w:rsidR="00AD2C35" w:rsidRPr="00AD2C35">
        <w:rPr>
          <w:rFonts w:ascii="Times New Roman" w:eastAsia="Calibri" w:hAnsi="Times New Roman" w:cs="Times New Roman"/>
          <w:sz w:val="24"/>
          <w:szCs w:val="24"/>
          <w:lang w:val="en-US"/>
        </w:rPr>
        <w:t>)</w:t>
      </w:r>
      <w:r w:rsidRPr="004611B7">
        <w:rPr>
          <w:rFonts w:ascii="Times New Roman" w:eastAsia="Calibri" w:hAnsi="Times New Roman" w:cs="Times New Roman"/>
          <w:sz w:val="24"/>
          <w:szCs w:val="24"/>
          <w:lang w:val="en-US"/>
        </w:rPr>
        <w:t xml:space="preserve">. Clusters of small red or yellow </w:t>
      </w:r>
      <w:r w:rsidRPr="004611B7">
        <w:rPr>
          <w:rFonts w:ascii="Times New Roman" w:eastAsia="Calibri" w:hAnsi="Times New Roman" w:cs="Times New Roman"/>
          <w:sz w:val="24"/>
          <w:szCs w:val="24"/>
          <w:lang w:val="en-US"/>
        </w:rPr>
        <w:lastRenderedPageBreak/>
        <w:t>particles can also be seen, which retain their color and transparency under cross-polarizers</w:t>
      </w:r>
      <w:r w:rsidR="00AD2C35" w:rsidRPr="00AD2C35">
        <w:rPr>
          <w:rFonts w:ascii="Times New Roman" w:eastAsia="Calibri" w:hAnsi="Times New Roman" w:cs="Times New Roman"/>
          <w:sz w:val="24"/>
          <w:szCs w:val="24"/>
          <w:lang w:val="en-US"/>
        </w:rPr>
        <w:t xml:space="preserve"> (</w:t>
      </w:r>
      <w:r w:rsidR="00AD2C35">
        <w:rPr>
          <w:rFonts w:ascii="Times New Roman" w:eastAsia="Calibri" w:hAnsi="Times New Roman" w:cs="Times New Roman"/>
          <w:sz w:val="24"/>
          <w:szCs w:val="24"/>
          <w:lang w:val="en-US"/>
        </w:rPr>
        <w:fldChar w:fldCharType="begin"/>
      </w:r>
      <w:r w:rsidR="00AD2C35">
        <w:rPr>
          <w:rFonts w:ascii="Times New Roman" w:eastAsia="Calibri" w:hAnsi="Times New Roman" w:cs="Times New Roman"/>
          <w:sz w:val="24"/>
          <w:szCs w:val="24"/>
          <w:lang w:val="en-US"/>
        </w:rPr>
        <w:instrText xml:space="preserve"> REF _Ref209709337 \h </w:instrText>
      </w:r>
      <w:r w:rsidR="00AD2C35">
        <w:rPr>
          <w:rFonts w:ascii="Times New Roman" w:eastAsia="Calibri" w:hAnsi="Times New Roman" w:cs="Times New Roman"/>
          <w:sz w:val="24"/>
          <w:szCs w:val="24"/>
          <w:lang w:val="en-US"/>
        </w:rPr>
      </w:r>
      <w:r w:rsidR="00AD2C35">
        <w:rPr>
          <w:rFonts w:ascii="Times New Roman" w:eastAsia="Calibri" w:hAnsi="Times New Roman" w:cs="Times New Roman"/>
          <w:sz w:val="24"/>
          <w:szCs w:val="24"/>
          <w:lang w:val="en-US"/>
        </w:rPr>
        <w:fldChar w:fldCharType="separate"/>
      </w:r>
      <w:r w:rsidR="00AD2C35" w:rsidRPr="00542AB8">
        <w:rPr>
          <w:rFonts w:ascii="Times New Roman" w:hAnsi="Times New Roman" w:cs="Times New Roman"/>
          <w:b/>
          <w:i/>
          <w:color w:val="000000" w:themeColor="text1"/>
          <w:szCs w:val="24"/>
          <w:lang w:val="en-US"/>
        </w:rPr>
        <w:t xml:space="preserve">Figure </w:t>
      </w:r>
      <w:r w:rsidR="00AD2C35" w:rsidRPr="00542AB8">
        <w:rPr>
          <w:rFonts w:ascii="Times New Roman" w:hAnsi="Times New Roman" w:cs="Times New Roman"/>
          <w:b/>
          <w:i/>
          <w:noProof/>
          <w:color w:val="000000" w:themeColor="text1"/>
          <w:szCs w:val="24"/>
          <w:lang w:val="en-US"/>
        </w:rPr>
        <w:t>11</w:t>
      </w:r>
      <w:r w:rsidR="00AD2C35">
        <w:rPr>
          <w:rFonts w:ascii="Times New Roman" w:eastAsia="Calibri" w:hAnsi="Times New Roman" w:cs="Times New Roman"/>
          <w:sz w:val="24"/>
          <w:szCs w:val="24"/>
          <w:lang w:val="en-US"/>
        </w:rPr>
        <w:fldChar w:fldCharType="end"/>
      </w:r>
      <w:r w:rsidR="00AD2C35" w:rsidRPr="00AD2C35">
        <w:rPr>
          <w:rFonts w:ascii="Times New Roman" w:eastAsia="Calibri" w:hAnsi="Times New Roman" w:cs="Times New Roman"/>
          <w:sz w:val="24"/>
          <w:szCs w:val="24"/>
          <w:lang w:val="en-US"/>
        </w:rPr>
        <w:t xml:space="preserve">, </w:t>
      </w:r>
      <w:r w:rsidR="00AD2C35">
        <w:rPr>
          <w:rFonts w:ascii="Times New Roman" w:eastAsia="Calibri" w:hAnsi="Times New Roman" w:cs="Times New Roman"/>
          <w:sz w:val="24"/>
          <w:szCs w:val="24"/>
          <w:lang w:val="en-US"/>
        </w:rPr>
        <w:fldChar w:fldCharType="begin"/>
      </w:r>
      <w:r w:rsidR="00AD2C35">
        <w:rPr>
          <w:rFonts w:ascii="Times New Roman" w:eastAsia="Calibri" w:hAnsi="Times New Roman" w:cs="Times New Roman"/>
          <w:sz w:val="24"/>
          <w:szCs w:val="24"/>
          <w:lang w:val="en-US"/>
        </w:rPr>
        <w:instrText xml:space="preserve"> REF _Ref209709338 \h </w:instrText>
      </w:r>
      <w:r w:rsidR="00AD2C35">
        <w:rPr>
          <w:rFonts w:ascii="Times New Roman" w:eastAsia="Calibri" w:hAnsi="Times New Roman" w:cs="Times New Roman"/>
          <w:sz w:val="24"/>
          <w:szCs w:val="24"/>
          <w:lang w:val="en-US"/>
        </w:rPr>
      </w:r>
      <w:r w:rsidR="00AD2C35">
        <w:rPr>
          <w:rFonts w:ascii="Times New Roman" w:eastAsia="Calibri" w:hAnsi="Times New Roman" w:cs="Times New Roman"/>
          <w:sz w:val="24"/>
          <w:szCs w:val="24"/>
          <w:lang w:val="en-US"/>
        </w:rPr>
        <w:fldChar w:fldCharType="separate"/>
      </w:r>
      <w:r w:rsidR="00AD2C35" w:rsidRPr="00AD2C35">
        <w:rPr>
          <w:rFonts w:ascii="Times New Roman" w:hAnsi="Times New Roman" w:cs="Times New Roman"/>
          <w:b/>
          <w:i/>
          <w:color w:val="000000" w:themeColor="text1"/>
          <w:szCs w:val="24"/>
          <w:lang w:val="en-US"/>
        </w:rPr>
        <w:t xml:space="preserve">Figure </w:t>
      </w:r>
      <w:r w:rsidR="00AD2C35" w:rsidRPr="00AD2C35">
        <w:rPr>
          <w:rFonts w:ascii="Times New Roman" w:hAnsi="Times New Roman" w:cs="Times New Roman"/>
          <w:b/>
          <w:i/>
          <w:noProof/>
          <w:color w:val="000000" w:themeColor="text1"/>
          <w:szCs w:val="24"/>
          <w:lang w:val="en-US"/>
        </w:rPr>
        <w:t>12</w:t>
      </w:r>
      <w:r w:rsidR="00AD2C35">
        <w:rPr>
          <w:rFonts w:ascii="Times New Roman" w:eastAsia="Calibri" w:hAnsi="Times New Roman" w:cs="Times New Roman"/>
          <w:sz w:val="24"/>
          <w:szCs w:val="24"/>
          <w:lang w:val="en-US"/>
        </w:rPr>
        <w:fldChar w:fldCharType="end"/>
      </w:r>
      <w:r w:rsidR="00AD2C35" w:rsidRPr="00AD2C35">
        <w:rPr>
          <w:rFonts w:ascii="Times New Roman" w:eastAsia="Calibri" w:hAnsi="Times New Roman" w:cs="Times New Roman"/>
          <w:sz w:val="24"/>
          <w:szCs w:val="24"/>
          <w:lang w:val="en-US"/>
        </w:rPr>
        <w:t xml:space="preserve">, </w:t>
      </w:r>
      <w:r w:rsidR="00AD2C35">
        <w:rPr>
          <w:rFonts w:ascii="Times New Roman" w:eastAsia="Calibri" w:hAnsi="Times New Roman" w:cs="Times New Roman"/>
          <w:sz w:val="24"/>
          <w:szCs w:val="24"/>
          <w:lang w:val="en-US"/>
        </w:rPr>
        <w:fldChar w:fldCharType="begin"/>
      </w:r>
      <w:r w:rsidR="00AD2C35">
        <w:rPr>
          <w:rFonts w:ascii="Times New Roman" w:eastAsia="Calibri" w:hAnsi="Times New Roman" w:cs="Times New Roman"/>
          <w:sz w:val="24"/>
          <w:szCs w:val="24"/>
          <w:lang w:val="en-US"/>
        </w:rPr>
        <w:instrText xml:space="preserve"> REF _Ref209709339 \h </w:instrText>
      </w:r>
      <w:r w:rsidR="00AD2C35">
        <w:rPr>
          <w:rFonts w:ascii="Times New Roman" w:eastAsia="Calibri" w:hAnsi="Times New Roman" w:cs="Times New Roman"/>
          <w:sz w:val="24"/>
          <w:szCs w:val="24"/>
          <w:lang w:val="en-US"/>
        </w:rPr>
      </w:r>
      <w:r w:rsidR="00AD2C35">
        <w:rPr>
          <w:rFonts w:ascii="Times New Roman" w:eastAsia="Calibri" w:hAnsi="Times New Roman" w:cs="Times New Roman"/>
          <w:sz w:val="24"/>
          <w:szCs w:val="24"/>
          <w:lang w:val="en-US"/>
        </w:rPr>
        <w:fldChar w:fldCharType="separate"/>
      </w:r>
      <w:r w:rsidR="00AD2C35" w:rsidRPr="00AD2C35">
        <w:rPr>
          <w:rFonts w:ascii="Times New Roman" w:hAnsi="Times New Roman" w:cs="Times New Roman"/>
          <w:b/>
          <w:i/>
          <w:color w:val="000000" w:themeColor="text1"/>
          <w:szCs w:val="24"/>
          <w:lang w:val="en-US"/>
        </w:rPr>
        <w:t xml:space="preserve">Figure </w:t>
      </w:r>
      <w:r w:rsidR="00AD2C35" w:rsidRPr="00AD2C35">
        <w:rPr>
          <w:rFonts w:ascii="Times New Roman" w:hAnsi="Times New Roman" w:cs="Times New Roman"/>
          <w:b/>
          <w:i/>
          <w:noProof/>
          <w:color w:val="000000" w:themeColor="text1"/>
          <w:szCs w:val="24"/>
          <w:lang w:val="en-US"/>
        </w:rPr>
        <w:t>13</w:t>
      </w:r>
      <w:r w:rsidR="00AD2C35">
        <w:rPr>
          <w:rFonts w:ascii="Times New Roman" w:eastAsia="Calibri" w:hAnsi="Times New Roman" w:cs="Times New Roman"/>
          <w:sz w:val="24"/>
          <w:szCs w:val="24"/>
          <w:lang w:val="en-US"/>
        </w:rPr>
        <w:fldChar w:fldCharType="end"/>
      </w:r>
      <w:r w:rsidR="00AD2C35" w:rsidRPr="00AD2C35">
        <w:rPr>
          <w:rFonts w:ascii="Times New Roman" w:eastAsia="Calibri" w:hAnsi="Times New Roman" w:cs="Times New Roman"/>
          <w:sz w:val="24"/>
          <w:szCs w:val="24"/>
          <w:lang w:val="en-US"/>
        </w:rPr>
        <w:t>)</w:t>
      </w:r>
      <w:r w:rsidRPr="004611B7">
        <w:rPr>
          <w:rFonts w:ascii="Times New Roman" w:eastAsia="Calibri" w:hAnsi="Times New Roman" w:cs="Times New Roman"/>
          <w:sz w:val="24"/>
          <w:szCs w:val="24"/>
          <w:lang w:val="en-US"/>
        </w:rPr>
        <w:t>. These properties are characteristic of ochre. The elongated black particles are carbon</w:t>
      </w:r>
      <w:r w:rsidR="00AD2C35" w:rsidRPr="00AD2C35">
        <w:rPr>
          <w:rFonts w:ascii="Times New Roman" w:eastAsia="Calibri" w:hAnsi="Times New Roman" w:cs="Times New Roman"/>
          <w:sz w:val="24"/>
          <w:szCs w:val="24"/>
          <w:lang w:val="en-US"/>
        </w:rPr>
        <w:t xml:space="preserve"> (</w:t>
      </w:r>
      <w:r w:rsidR="00AD2C35">
        <w:rPr>
          <w:rFonts w:ascii="Times New Roman" w:eastAsia="Calibri" w:hAnsi="Times New Roman" w:cs="Times New Roman"/>
          <w:sz w:val="24"/>
          <w:szCs w:val="24"/>
        </w:rPr>
        <w:fldChar w:fldCharType="begin"/>
      </w:r>
      <w:r w:rsidR="00AD2C35" w:rsidRPr="00AD2C35">
        <w:rPr>
          <w:rFonts w:ascii="Times New Roman" w:eastAsia="Calibri" w:hAnsi="Times New Roman" w:cs="Times New Roman"/>
          <w:sz w:val="24"/>
          <w:szCs w:val="24"/>
          <w:lang w:val="en-US"/>
        </w:rPr>
        <w:instrText xml:space="preserve"> REF _Ref209709376 \h </w:instrText>
      </w:r>
      <w:r w:rsidR="00AD2C35">
        <w:rPr>
          <w:rFonts w:ascii="Times New Roman" w:eastAsia="Calibri" w:hAnsi="Times New Roman" w:cs="Times New Roman"/>
          <w:sz w:val="24"/>
          <w:szCs w:val="24"/>
        </w:rPr>
      </w:r>
      <w:r w:rsidR="00AD2C35">
        <w:rPr>
          <w:rFonts w:ascii="Times New Roman" w:eastAsia="Calibri" w:hAnsi="Times New Roman" w:cs="Times New Roman"/>
          <w:sz w:val="24"/>
          <w:szCs w:val="24"/>
        </w:rPr>
        <w:fldChar w:fldCharType="separate"/>
      </w:r>
      <w:r w:rsidR="00AD2C35" w:rsidRPr="00542AB8">
        <w:rPr>
          <w:rFonts w:ascii="Times New Roman" w:hAnsi="Times New Roman" w:cs="Times New Roman"/>
          <w:b/>
          <w:i/>
          <w:color w:val="000000" w:themeColor="text1"/>
          <w:szCs w:val="24"/>
          <w:lang w:val="en-US"/>
        </w:rPr>
        <w:t xml:space="preserve">Figure </w:t>
      </w:r>
      <w:r w:rsidR="00AD2C35" w:rsidRPr="00542AB8">
        <w:rPr>
          <w:rFonts w:ascii="Times New Roman" w:hAnsi="Times New Roman" w:cs="Times New Roman"/>
          <w:b/>
          <w:i/>
          <w:noProof/>
          <w:color w:val="000000" w:themeColor="text1"/>
          <w:szCs w:val="24"/>
          <w:lang w:val="en-US"/>
        </w:rPr>
        <w:t>17</w:t>
      </w:r>
      <w:r w:rsidR="00AD2C35">
        <w:rPr>
          <w:rFonts w:ascii="Times New Roman" w:eastAsia="Calibri" w:hAnsi="Times New Roman" w:cs="Times New Roman"/>
          <w:sz w:val="24"/>
          <w:szCs w:val="24"/>
        </w:rPr>
        <w:fldChar w:fldCharType="end"/>
      </w:r>
      <w:r w:rsidR="00AD2C35" w:rsidRPr="00AD2C35">
        <w:rPr>
          <w:rFonts w:ascii="Times New Roman" w:eastAsia="Calibri" w:hAnsi="Times New Roman" w:cs="Times New Roman"/>
          <w:sz w:val="24"/>
          <w:szCs w:val="24"/>
          <w:lang w:val="en-US"/>
        </w:rPr>
        <w:t>,</w:t>
      </w:r>
      <w:r w:rsidR="007344B6">
        <w:rPr>
          <w:rFonts w:ascii="Times New Roman" w:eastAsia="Calibri" w:hAnsi="Times New Roman" w:cs="Times New Roman"/>
          <w:sz w:val="24"/>
          <w:szCs w:val="24"/>
          <w:lang w:val="en-US"/>
        </w:rPr>
        <w:t xml:space="preserve"> </w:t>
      </w:r>
      <w:r w:rsidR="00AD2C35">
        <w:rPr>
          <w:rFonts w:ascii="Times New Roman" w:eastAsia="Calibri" w:hAnsi="Times New Roman" w:cs="Times New Roman"/>
          <w:sz w:val="24"/>
          <w:szCs w:val="24"/>
        </w:rPr>
        <w:fldChar w:fldCharType="begin"/>
      </w:r>
      <w:r w:rsidR="00AD2C35" w:rsidRPr="00AD2C35">
        <w:rPr>
          <w:rFonts w:ascii="Times New Roman" w:eastAsia="Calibri" w:hAnsi="Times New Roman" w:cs="Times New Roman"/>
          <w:sz w:val="24"/>
          <w:szCs w:val="24"/>
          <w:lang w:val="en-US"/>
        </w:rPr>
        <w:instrText xml:space="preserve"> REF _Ref209709378 \h </w:instrText>
      </w:r>
      <w:r w:rsidR="00AD2C35">
        <w:rPr>
          <w:rFonts w:ascii="Times New Roman" w:eastAsia="Calibri" w:hAnsi="Times New Roman" w:cs="Times New Roman"/>
          <w:sz w:val="24"/>
          <w:szCs w:val="24"/>
        </w:rPr>
      </w:r>
      <w:r w:rsidR="00AD2C35">
        <w:rPr>
          <w:rFonts w:ascii="Times New Roman" w:eastAsia="Calibri" w:hAnsi="Times New Roman" w:cs="Times New Roman"/>
          <w:sz w:val="24"/>
          <w:szCs w:val="24"/>
        </w:rPr>
        <w:fldChar w:fldCharType="separate"/>
      </w:r>
      <w:r w:rsidR="00AD2C35" w:rsidRPr="00AD2C35">
        <w:rPr>
          <w:rFonts w:ascii="Times New Roman" w:hAnsi="Times New Roman" w:cs="Times New Roman"/>
          <w:b/>
          <w:i/>
          <w:color w:val="000000" w:themeColor="text1"/>
          <w:szCs w:val="24"/>
          <w:lang w:val="en-US"/>
        </w:rPr>
        <w:t xml:space="preserve">Figure </w:t>
      </w:r>
      <w:r w:rsidR="00AD2C35" w:rsidRPr="00AD2C35">
        <w:rPr>
          <w:rFonts w:ascii="Times New Roman" w:hAnsi="Times New Roman" w:cs="Times New Roman"/>
          <w:b/>
          <w:i/>
          <w:noProof/>
          <w:color w:val="000000" w:themeColor="text1"/>
          <w:szCs w:val="24"/>
          <w:lang w:val="en-US"/>
        </w:rPr>
        <w:t>18</w:t>
      </w:r>
      <w:r w:rsidR="00AD2C35">
        <w:rPr>
          <w:rFonts w:ascii="Times New Roman" w:eastAsia="Calibri" w:hAnsi="Times New Roman" w:cs="Times New Roman"/>
          <w:sz w:val="24"/>
          <w:szCs w:val="24"/>
        </w:rPr>
        <w:fldChar w:fldCharType="end"/>
      </w:r>
      <w:r w:rsidR="00AD2C35" w:rsidRPr="00AD2C35">
        <w:rPr>
          <w:rFonts w:ascii="Times New Roman" w:eastAsia="Calibri" w:hAnsi="Times New Roman" w:cs="Times New Roman"/>
          <w:sz w:val="24"/>
          <w:szCs w:val="24"/>
          <w:lang w:val="en-US"/>
        </w:rPr>
        <w:t>)</w:t>
      </w:r>
      <w:r w:rsidRPr="004611B7">
        <w:rPr>
          <w:rFonts w:ascii="Times New Roman" w:eastAsia="Calibri" w:hAnsi="Times New Roman" w:cs="Times New Roman"/>
          <w:sz w:val="24"/>
          <w:szCs w:val="24"/>
          <w:lang w:val="en-US"/>
        </w:rPr>
        <w:t xml:space="preserve">. The light and dark green particles, which darken under cross-polarizers, are pigments such as </w:t>
      </w:r>
      <w:proofErr w:type="spellStart"/>
      <w:r w:rsidRPr="004611B7">
        <w:rPr>
          <w:rFonts w:ascii="Times New Roman" w:eastAsia="Calibri" w:hAnsi="Times New Roman" w:cs="Times New Roman"/>
          <w:sz w:val="24"/>
          <w:szCs w:val="24"/>
          <w:lang w:val="en-US"/>
        </w:rPr>
        <w:t>glauconite</w:t>
      </w:r>
      <w:proofErr w:type="spellEnd"/>
      <w:r w:rsidRPr="004611B7">
        <w:rPr>
          <w:rFonts w:ascii="Times New Roman" w:eastAsia="Calibri" w:hAnsi="Times New Roman" w:cs="Times New Roman"/>
          <w:sz w:val="24"/>
          <w:szCs w:val="24"/>
          <w:lang w:val="en-US"/>
        </w:rPr>
        <w:t xml:space="preserve"> and </w:t>
      </w:r>
      <w:proofErr w:type="spellStart"/>
      <w:r w:rsidRPr="004611B7">
        <w:rPr>
          <w:rFonts w:ascii="Times New Roman" w:eastAsia="Calibri" w:hAnsi="Times New Roman" w:cs="Times New Roman"/>
          <w:sz w:val="24"/>
          <w:szCs w:val="24"/>
          <w:lang w:val="en-US"/>
        </w:rPr>
        <w:t>celadonite</w:t>
      </w:r>
      <w:proofErr w:type="spellEnd"/>
      <w:r w:rsidR="00AD2C35" w:rsidRPr="00AD2C35">
        <w:rPr>
          <w:rFonts w:ascii="Times New Roman" w:eastAsia="Calibri" w:hAnsi="Times New Roman" w:cs="Times New Roman"/>
          <w:sz w:val="24"/>
          <w:szCs w:val="24"/>
          <w:lang w:val="en-US"/>
        </w:rPr>
        <w:t xml:space="preserve"> (</w:t>
      </w:r>
      <w:r w:rsidR="00AD2C35">
        <w:rPr>
          <w:rFonts w:ascii="Times New Roman" w:eastAsia="Calibri" w:hAnsi="Times New Roman" w:cs="Times New Roman"/>
          <w:sz w:val="24"/>
          <w:szCs w:val="24"/>
          <w:lang w:val="en-US"/>
        </w:rPr>
        <w:fldChar w:fldCharType="begin"/>
      </w:r>
      <w:r w:rsidR="00AD2C35">
        <w:rPr>
          <w:rFonts w:ascii="Times New Roman" w:eastAsia="Calibri" w:hAnsi="Times New Roman" w:cs="Times New Roman"/>
          <w:sz w:val="24"/>
          <w:szCs w:val="24"/>
          <w:lang w:val="en-US"/>
        </w:rPr>
        <w:instrText xml:space="preserve"> REF _Ref209707047 \h </w:instrText>
      </w:r>
      <w:r w:rsidR="00AD2C35">
        <w:rPr>
          <w:rFonts w:ascii="Times New Roman" w:eastAsia="Calibri" w:hAnsi="Times New Roman" w:cs="Times New Roman"/>
          <w:sz w:val="24"/>
          <w:szCs w:val="24"/>
          <w:lang w:val="en-US"/>
        </w:rPr>
      </w:r>
      <w:r w:rsidR="00AD2C35">
        <w:rPr>
          <w:rFonts w:ascii="Times New Roman" w:eastAsia="Calibri" w:hAnsi="Times New Roman" w:cs="Times New Roman"/>
          <w:sz w:val="24"/>
          <w:szCs w:val="24"/>
          <w:lang w:val="en-US"/>
        </w:rPr>
        <w:fldChar w:fldCharType="separate"/>
      </w:r>
      <w:r w:rsidR="00AD2C35" w:rsidRPr="00AD2C35">
        <w:rPr>
          <w:rFonts w:ascii="Times New Roman" w:hAnsi="Times New Roman" w:cs="Times New Roman"/>
          <w:b/>
          <w:i/>
          <w:color w:val="000000" w:themeColor="text1"/>
          <w:lang w:val="en-US"/>
        </w:rPr>
        <w:t xml:space="preserve">Figure </w:t>
      </w:r>
      <w:r w:rsidR="00AD2C35" w:rsidRPr="00AD2C35">
        <w:rPr>
          <w:rFonts w:ascii="Times New Roman" w:hAnsi="Times New Roman" w:cs="Times New Roman"/>
          <w:b/>
          <w:i/>
          <w:noProof/>
          <w:color w:val="000000" w:themeColor="text1"/>
          <w:lang w:val="en-US"/>
        </w:rPr>
        <w:t>7</w:t>
      </w:r>
      <w:r w:rsidR="00AD2C35">
        <w:rPr>
          <w:rFonts w:ascii="Times New Roman" w:eastAsia="Calibri" w:hAnsi="Times New Roman" w:cs="Times New Roman"/>
          <w:sz w:val="24"/>
          <w:szCs w:val="24"/>
          <w:lang w:val="en-US"/>
        </w:rPr>
        <w:fldChar w:fldCharType="end"/>
      </w:r>
      <w:r w:rsidR="00AD2C35" w:rsidRPr="00AD2C35">
        <w:rPr>
          <w:rFonts w:ascii="Times New Roman" w:eastAsia="Calibri" w:hAnsi="Times New Roman" w:cs="Times New Roman"/>
          <w:sz w:val="24"/>
          <w:szCs w:val="24"/>
          <w:lang w:val="en-US"/>
        </w:rPr>
        <w:t>,</w:t>
      </w:r>
      <w:r w:rsidR="007344B6">
        <w:rPr>
          <w:rFonts w:ascii="Times New Roman" w:eastAsia="Calibri" w:hAnsi="Times New Roman" w:cs="Times New Roman"/>
          <w:sz w:val="24"/>
          <w:szCs w:val="24"/>
          <w:lang w:val="en-US"/>
        </w:rPr>
        <w:t xml:space="preserve"> </w:t>
      </w:r>
      <w:r w:rsidR="00AD2C35">
        <w:rPr>
          <w:rFonts w:ascii="Times New Roman" w:eastAsia="Calibri" w:hAnsi="Times New Roman" w:cs="Times New Roman"/>
          <w:sz w:val="24"/>
          <w:szCs w:val="24"/>
          <w:lang w:val="en-US"/>
        </w:rPr>
        <w:fldChar w:fldCharType="begin"/>
      </w:r>
      <w:r w:rsidR="00AD2C35">
        <w:rPr>
          <w:rFonts w:ascii="Times New Roman" w:eastAsia="Calibri" w:hAnsi="Times New Roman" w:cs="Times New Roman"/>
          <w:sz w:val="24"/>
          <w:szCs w:val="24"/>
          <w:lang w:val="en-US"/>
        </w:rPr>
        <w:instrText xml:space="preserve"> REF _Ref209709404 \h </w:instrText>
      </w:r>
      <w:r w:rsidR="00AD2C35">
        <w:rPr>
          <w:rFonts w:ascii="Times New Roman" w:eastAsia="Calibri" w:hAnsi="Times New Roman" w:cs="Times New Roman"/>
          <w:sz w:val="24"/>
          <w:szCs w:val="24"/>
          <w:lang w:val="en-US"/>
        </w:rPr>
      </w:r>
      <w:r w:rsidR="00AD2C35">
        <w:rPr>
          <w:rFonts w:ascii="Times New Roman" w:eastAsia="Calibri" w:hAnsi="Times New Roman" w:cs="Times New Roman"/>
          <w:sz w:val="24"/>
          <w:szCs w:val="24"/>
          <w:lang w:val="en-US"/>
        </w:rPr>
        <w:fldChar w:fldCharType="separate"/>
      </w:r>
      <w:r w:rsidR="00AD2C35" w:rsidRPr="00AD2C35">
        <w:rPr>
          <w:rFonts w:ascii="Times New Roman" w:hAnsi="Times New Roman" w:cs="Times New Roman"/>
          <w:b/>
          <w:i/>
          <w:color w:val="000000" w:themeColor="text1"/>
          <w:szCs w:val="24"/>
          <w:lang w:val="en-US"/>
        </w:rPr>
        <w:t xml:space="preserve">Figure </w:t>
      </w:r>
      <w:r w:rsidR="00AD2C35" w:rsidRPr="00AD2C35">
        <w:rPr>
          <w:rFonts w:ascii="Times New Roman" w:hAnsi="Times New Roman" w:cs="Times New Roman"/>
          <w:b/>
          <w:i/>
          <w:noProof/>
          <w:color w:val="000000" w:themeColor="text1"/>
          <w:szCs w:val="24"/>
          <w:lang w:val="en-US"/>
        </w:rPr>
        <w:t>8</w:t>
      </w:r>
      <w:r w:rsidR="00AD2C35">
        <w:rPr>
          <w:rFonts w:ascii="Times New Roman" w:eastAsia="Calibri" w:hAnsi="Times New Roman" w:cs="Times New Roman"/>
          <w:sz w:val="24"/>
          <w:szCs w:val="24"/>
          <w:lang w:val="en-US"/>
        </w:rPr>
        <w:fldChar w:fldCharType="end"/>
      </w:r>
      <w:r w:rsidR="00AD2C35" w:rsidRPr="00AD2C35">
        <w:rPr>
          <w:rFonts w:ascii="Times New Roman" w:eastAsia="Calibri" w:hAnsi="Times New Roman" w:cs="Times New Roman"/>
          <w:sz w:val="24"/>
          <w:szCs w:val="24"/>
          <w:lang w:val="en-US"/>
        </w:rPr>
        <w:t>)</w:t>
      </w:r>
      <w:r w:rsidRPr="004611B7">
        <w:rPr>
          <w:rFonts w:ascii="Times New Roman" w:eastAsia="Calibri" w:hAnsi="Times New Roman" w:cs="Times New Roman"/>
          <w:sz w:val="24"/>
          <w:szCs w:val="24"/>
          <w:lang w:val="en-US"/>
        </w:rPr>
        <w:t>. The brightly glowing red particles are cinnabar</w:t>
      </w:r>
      <w:r w:rsidR="00AD2C35" w:rsidRPr="00AD2C35">
        <w:rPr>
          <w:rFonts w:ascii="Times New Roman" w:eastAsia="Calibri" w:hAnsi="Times New Roman" w:cs="Times New Roman"/>
          <w:sz w:val="24"/>
          <w:szCs w:val="24"/>
          <w:lang w:val="en-US"/>
        </w:rPr>
        <w:t xml:space="preserve"> (</w:t>
      </w:r>
      <w:r w:rsidR="00AD2C35">
        <w:rPr>
          <w:rFonts w:ascii="Times New Roman" w:eastAsia="Calibri" w:hAnsi="Times New Roman" w:cs="Times New Roman"/>
          <w:sz w:val="24"/>
          <w:szCs w:val="24"/>
          <w:lang w:val="en-US"/>
        </w:rPr>
        <w:fldChar w:fldCharType="begin"/>
      </w:r>
      <w:r w:rsidR="00AD2C35">
        <w:rPr>
          <w:rFonts w:ascii="Times New Roman" w:eastAsia="Calibri" w:hAnsi="Times New Roman" w:cs="Times New Roman"/>
          <w:sz w:val="24"/>
          <w:szCs w:val="24"/>
          <w:lang w:val="en-US"/>
        </w:rPr>
        <w:instrText xml:space="preserve"> REF _Ref209709421 \h </w:instrText>
      </w:r>
      <w:r w:rsidR="00AD2C35">
        <w:rPr>
          <w:rFonts w:ascii="Times New Roman" w:eastAsia="Calibri" w:hAnsi="Times New Roman" w:cs="Times New Roman"/>
          <w:sz w:val="24"/>
          <w:szCs w:val="24"/>
          <w:lang w:val="en-US"/>
        </w:rPr>
      </w:r>
      <w:r w:rsidR="00AD2C35">
        <w:rPr>
          <w:rFonts w:ascii="Times New Roman" w:eastAsia="Calibri" w:hAnsi="Times New Roman" w:cs="Times New Roman"/>
          <w:sz w:val="24"/>
          <w:szCs w:val="24"/>
          <w:lang w:val="en-US"/>
        </w:rPr>
        <w:fldChar w:fldCharType="separate"/>
      </w:r>
      <w:r w:rsidR="00AD2C35" w:rsidRPr="00542AB8">
        <w:rPr>
          <w:rFonts w:ascii="Times New Roman" w:hAnsi="Times New Roman" w:cs="Times New Roman"/>
          <w:b/>
          <w:i/>
          <w:color w:val="000000" w:themeColor="text1"/>
          <w:szCs w:val="24"/>
          <w:lang w:val="en-US"/>
        </w:rPr>
        <w:t xml:space="preserve">Figure </w:t>
      </w:r>
      <w:r w:rsidR="00AD2C35" w:rsidRPr="00542AB8">
        <w:rPr>
          <w:rFonts w:ascii="Times New Roman" w:hAnsi="Times New Roman" w:cs="Times New Roman"/>
          <w:b/>
          <w:i/>
          <w:noProof/>
          <w:color w:val="000000" w:themeColor="text1"/>
          <w:szCs w:val="24"/>
          <w:lang w:val="en-US"/>
        </w:rPr>
        <w:t>14</w:t>
      </w:r>
      <w:r w:rsidR="00AD2C35">
        <w:rPr>
          <w:rFonts w:ascii="Times New Roman" w:eastAsia="Calibri" w:hAnsi="Times New Roman" w:cs="Times New Roman"/>
          <w:sz w:val="24"/>
          <w:szCs w:val="24"/>
          <w:lang w:val="en-US"/>
        </w:rPr>
        <w:fldChar w:fldCharType="end"/>
      </w:r>
      <w:r w:rsidR="00AD2C35" w:rsidRPr="00AD2C35">
        <w:rPr>
          <w:rFonts w:ascii="Times New Roman" w:eastAsia="Calibri" w:hAnsi="Times New Roman" w:cs="Times New Roman"/>
          <w:sz w:val="24"/>
          <w:szCs w:val="24"/>
          <w:lang w:val="en-US"/>
        </w:rPr>
        <w:t>,</w:t>
      </w:r>
      <w:r w:rsidR="007344B6">
        <w:rPr>
          <w:rFonts w:ascii="Times New Roman" w:eastAsia="Calibri" w:hAnsi="Times New Roman" w:cs="Times New Roman"/>
          <w:sz w:val="24"/>
          <w:szCs w:val="24"/>
          <w:lang w:val="en-US"/>
        </w:rPr>
        <w:t xml:space="preserve"> </w:t>
      </w:r>
      <w:r w:rsidR="00AD2C35">
        <w:rPr>
          <w:rFonts w:ascii="Times New Roman" w:eastAsia="Calibri" w:hAnsi="Times New Roman" w:cs="Times New Roman"/>
          <w:sz w:val="24"/>
          <w:szCs w:val="24"/>
          <w:lang w:val="en-US"/>
        </w:rPr>
        <w:fldChar w:fldCharType="begin"/>
      </w:r>
      <w:r w:rsidR="00AD2C35">
        <w:rPr>
          <w:rFonts w:ascii="Times New Roman" w:eastAsia="Calibri" w:hAnsi="Times New Roman" w:cs="Times New Roman"/>
          <w:sz w:val="24"/>
          <w:szCs w:val="24"/>
          <w:lang w:val="en-US"/>
        </w:rPr>
        <w:instrText xml:space="preserve"> REF _Ref209709423 \h </w:instrText>
      </w:r>
      <w:r w:rsidR="00AD2C35">
        <w:rPr>
          <w:rFonts w:ascii="Times New Roman" w:eastAsia="Calibri" w:hAnsi="Times New Roman" w:cs="Times New Roman"/>
          <w:sz w:val="24"/>
          <w:szCs w:val="24"/>
          <w:lang w:val="en-US"/>
        </w:rPr>
      </w:r>
      <w:r w:rsidR="00AD2C35">
        <w:rPr>
          <w:rFonts w:ascii="Times New Roman" w:eastAsia="Calibri" w:hAnsi="Times New Roman" w:cs="Times New Roman"/>
          <w:sz w:val="24"/>
          <w:szCs w:val="24"/>
          <w:lang w:val="en-US"/>
        </w:rPr>
        <w:fldChar w:fldCharType="separate"/>
      </w:r>
      <w:r w:rsidR="00AD2C35" w:rsidRPr="00AD2C35">
        <w:rPr>
          <w:rFonts w:ascii="Times New Roman" w:hAnsi="Times New Roman" w:cs="Times New Roman"/>
          <w:b/>
          <w:i/>
          <w:color w:val="000000" w:themeColor="text1"/>
          <w:szCs w:val="24"/>
          <w:lang w:val="en-US"/>
        </w:rPr>
        <w:t xml:space="preserve">Figure </w:t>
      </w:r>
      <w:r w:rsidR="00AD2C35" w:rsidRPr="00AD2C35">
        <w:rPr>
          <w:rFonts w:ascii="Times New Roman" w:hAnsi="Times New Roman" w:cs="Times New Roman"/>
          <w:b/>
          <w:i/>
          <w:noProof/>
          <w:color w:val="000000" w:themeColor="text1"/>
          <w:szCs w:val="24"/>
          <w:lang w:val="en-US"/>
        </w:rPr>
        <w:t>15</w:t>
      </w:r>
      <w:r w:rsidR="00AD2C35">
        <w:rPr>
          <w:rFonts w:ascii="Times New Roman" w:eastAsia="Calibri" w:hAnsi="Times New Roman" w:cs="Times New Roman"/>
          <w:sz w:val="24"/>
          <w:szCs w:val="24"/>
          <w:lang w:val="en-US"/>
        </w:rPr>
        <w:fldChar w:fldCharType="end"/>
      </w:r>
      <w:r w:rsidR="00AD2C35" w:rsidRPr="00AD2C35">
        <w:rPr>
          <w:rFonts w:ascii="Times New Roman" w:eastAsia="Calibri" w:hAnsi="Times New Roman" w:cs="Times New Roman"/>
          <w:sz w:val="24"/>
          <w:szCs w:val="24"/>
          <w:lang w:val="en-US"/>
        </w:rPr>
        <w:t>)</w:t>
      </w:r>
      <w:r w:rsidRPr="004611B7">
        <w:rPr>
          <w:rFonts w:ascii="Times New Roman" w:eastAsia="Calibri" w:hAnsi="Times New Roman" w:cs="Times New Roman"/>
          <w:sz w:val="24"/>
          <w:szCs w:val="24"/>
          <w:lang w:val="en-US"/>
        </w:rPr>
        <w:t>. Red lead glows green under crossed polarizers</w:t>
      </w:r>
      <w:r w:rsidR="00AD2C35" w:rsidRPr="00AD2C35">
        <w:rPr>
          <w:rFonts w:ascii="Times New Roman" w:eastAsia="Calibri" w:hAnsi="Times New Roman" w:cs="Times New Roman"/>
          <w:sz w:val="24"/>
          <w:szCs w:val="24"/>
          <w:lang w:val="en-US"/>
        </w:rPr>
        <w:t xml:space="preserve"> (</w:t>
      </w:r>
      <w:r w:rsidR="00AD2C35">
        <w:rPr>
          <w:rFonts w:ascii="Times New Roman" w:eastAsia="Calibri" w:hAnsi="Times New Roman" w:cs="Times New Roman"/>
          <w:sz w:val="24"/>
          <w:szCs w:val="24"/>
          <w:lang w:val="en-US"/>
        </w:rPr>
        <w:fldChar w:fldCharType="begin"/>
      </w:r>
      <w:r w:rsidR="00AD2C35">
        <w:rPr>
          <w:rFonts w:ascii="Times New Roman" w:eastAsia="Calibri" w:hAnsi="Times New Roman" w:cs="Times New Roman"/>
          <w:sz w:val="24"/>
          <w:szCs w:val="24"/>
          <w:lang w:val="en-US"/>
        </w:rPr>
        <w:instrText xml:space="preserve"> REF _Ref209709465 \h </w:instrText>
      </w:r>
      <w:r w:rsidR="00AD2C35">
        <w:rPr>
          <w:rFonts w:ascii="Times New Roman" w:eastAsia="Calibri" w:hAnsi="Times New Roman" w:cs="Times New Roman"/>
          <w:sz w:val="24"/>
          <w:szCs w:val="24"/>
          <w:lang w:val="en-US"/>
        </w:rPr>
      </w:r>
      <w:r w:rsidR="00AD2C35">
        <w:rPr>
          <w:rFonts w:ascii="Times New Roman" w:eastAsia="Calibri" w:hAnsi="Times New Roman" w:cs="Times New Roman"/>
          <w:sz w:val="24"/>
          <w:szCs w:val="24"/>
          <w:lang w:val="en-US"/>
        </w:rPr>
        <w:fldChar w:fldCharType="separate"/>
      </w:r>
      <w:r w:rsidR="00AD2C35" w:rsidRPr="00AD2C35">
        <w:rPr>
          <w:rFonts w:ascii="Times New Roman" w:hAnsi="Times New Roman" w:cs="Times New Roman"/>
          <w:b/>
          <w:i/>
          <w:color w:val="000000" w:themeColor="text1"/>
          <w:szCs w:val="24"/>
          <w:lang w:val="en-US"/>
        </w:rPr>
        <w:t xml:space="preserve">Figure </w:t>
      </w:r>
      <w:r w:rsidR="00AD2C35" w:rsidRPr="00AD2C35">
        <w:rPr>
          <w:rFonts w:ascii="Times New Roman" w:hAnsi="Times New Roman" w:cs="Times New Roman"/>
          <w:b/>
          <w:i/>
          <w:noProof/>
          <w:color w:val="000000" w:themeColor="text1"/>
          <w:szCs w:val="24"/>
          <w:lang w:val="en-US"/>
        </w:rPr>
        <w:t>16</w:t>
      </w:r>
      <w:r w:rsidR="00AD2C35">
        <w:rPr>
          <w:rFonts w:ascii="Times New Roman" w:eastAsia="Calibri" w:hAnsi="Times New Roman" w:cs="Times New Roman"/>
          <w:sz w:val="24"/>
          <w:szCs w:val="24"/>
          <w:lang w:val="en-US"/>
        </w:rPr>
        <w:fldChar w:fldCharType="end"/>
      </w:r>
      <w:r w:rsidR="00AD2C35" w:rsidRPr="00AD2C35">
        <w:rPr>
          <w:rFonts w:ascii="Times New Roman" w:eastAsia="Calibri" w:hAnsi="Times New Roman" w:cs="Times New Roman"/>
          <w:sz w:val="24"/>
          <w:szCs w:val="24"/>
          <w:lang w:val="en-US"/>
        </w:rPr>
        <w:t>)</w:t>
      </w:r>
      <w:r w:rsidRPr="004611B7">
        <w:rPr>
          <w:rFonts w:ascii="Times New Roman" w:eastAsia="Calibri" w:hAnsi="Times New Roman" w:cs="Times New Roman"/>
          <w:sz w:val="24"/>
          <w:szCs w:val="24"/>
          <w:lang w:val="en-US"/>
        </w:rPr>
        <w:t>. Feldspar or quartz are large glassy particles that have a semi-permanent milky hue under crossed polarizers</w:t>
      </w:r>
      <w:r w:rsidR="00AD2C35" w:rsidRPr="00AD2C35">
        <w:rPr>
          <w:rFonts w:ascii="Times New Roman" w:eastAsia="Calibri" w:hAnsi="Times New Roman" w:cs="Times New Roman"/>
          <w:sz w:val="24"/>
          <w:szCs w:val="24"/>
          <w:lang w:val="en-US"/>
        </w:rPr>
        <w:t xml:space="preserve"> (</w:t>
      </w:r>
      <w:r w:rsidR="00AD2C35">
        <w:rPr>
          <w:rFonts w:ascii="Times New Roman" w:eastAsia="Calibri" w:hAnsi="Times New Roman" w:cs="Times New Roman"/>
          <w:sz w:val="24"/>
          <w:szCs w:val="24"/>
          <w:lang w:val="en-US"/>
        </w:rPr>
        <w:fldChar w:fldCharType="begin"/>
      </w:r>
      <w:r w:rsidR="00AD2C35">
        <w:rPr>
          <w:rFonts w:ascii="Times New Roman" w:eastAsia="Calibri" w:hAnsi="Times New Roman" w:cs="Times New Roman"/>
          <w:sz w:val="24"/>
          <w:szCs w:val="24"/>
          <w:lang w:val="en-US"/>
        </w:rPr>
        <w:instrText xml:space="preserve"> REF _Ref209709482 \h </w:instrText>
      </w:r>
      <w:r w:rsidR="00AD2C35">
        <w:rPr>
          <w:rFonts w:ascii="Times New Roman" w:eastAsia="Calibri" w:hAnsi="Times New Roman" w:cs="Times New Roman"/>
          <w:sz w:val="24"/>
          <w:szCs w:val="24"/>
          <w:lang w:val="en-US"/>
        </w:rPr>
      </w:r>
      <w:r w:rsidR="00AD2C35">
        <w:rPr>
          <w:rFonts w:ascii="Times New Roman" w:eastAsia="Calibri" w:hAnsi="Times New Roman" w:cs="Times New Roman"/>
          <w:sz w:val="24"/>
          <w:szCs w:val="24"/>
          <w:lang w:val="en-US"/>
        </w:rPr>
        <w:fldChar w:fldCharType="separate"/>
      </w:r>
      <w:r w:rsidR="00AD2C35" w:rsidRPr="00AD2C35">
        <w:rPr>
          <w:rFonts w:ascii="Times New Roman" w:hAnsi="Times New Roman" w:cs="Times New Roman"/>
          <w:b/>
          <w:i/>
          <w:color w:val="000000" w:themeColor="text1"/>
          <w:szCs w:val="24"/>
          <w:lang w:val="en-US"/>
        </w:rPr>
        <w:t xml:space="preserve">Figure </w:t>
      </w:r>
      <w:r w:rsidR="00AD2C35" w:rsidRPr="00AD2C35">
        <w:rPr>
          <w:rFonts w:ascii="Times New Roman" w:hAnsi="Times New Roman" w:cs="Times New Roman"/>
          <w:b/>
          <w:i/>
          <w:noProof/>
          <w:color w:val="000000" w:themeColor="text1"/>
          <w:szCs w:val="24"/>
          <w:lang w:val="en-US"/>
        </w:rPr>
        <w:t>19</w:t>
      </w:r>
      <w:r w:rsidR="00AD2C35">
        <w:rPr>
          <w:rFonts w:ascii="Times New Roman" w:eastAsia="Calibri" w:hAnsi="Times New Roman" w:cs="Times New Roman"/>
          <w:sz w:val="24"/>
          <w:szCs w:val="24"/>
          <w:lang w:val="en-US"/>
        </w:rPr>
        <w:fldChar w:fldCharType="end"/>
      </w:r>
      <w:r w:rsidR="00AD2C35" w:rsidRPr="00AD2C35">
        <w:rPr>
          <w:rFonts w:ascii="Times New Roman" w:eastAsia="Calibri" w:hAnsi="Times New Roman" w:cs="Times New Roman"/>
          <w:sz w:val="24"/>
          <w:szCs w:val="24"/>
          <w:lang w:val="en-US"/>
        </w:rPr>
        <w:t>,</w:t>
      </w:r>
      <w:r w:rsidR="007344B6">
        <w:rPr>
          <w:rFonts w:ascii="Times New Roman" w:eastAsia="Calibri" w:hAnsi="Times New Roman" w:cs="Times New Roman"/>
          <w:sz w:val="24"/>
          <w:szCs w:val="24"/>
          <w:lang w:val="en-US"/>
        </w:rPr>
        <w:t xml:space="preserve"> </w:t>
      </w:r>
      <w:r w:rsidR="00AD2C35">
        <w:rPr>
          <w:rFonts w:ascii="Times New Roman" w:eastAsia="Calibri" w:hAnsi="Times New Roman" w:cs="Times New Roman"/>
          <w:sz w:val="24"/>
          <w:szCs w:val="24"/>
          <w:lang w:val="en-US"/>
        </w:rPr>
        <w:fldChar w:fldCharType="begin"/>
      </w:r>
      <w:r w:rsidR="00AD2C35">
        <w:rPr>
          <w:rFonts w:ascii="Times New Roman" w:eastAsia="Calibri" w:hAnsi="Times New Roman" w:cs="Times New Roman"/>
          <w:sz w:val="24"/>
          <w:szCs w:val="24"/>
          <w:lang w:val="en-US"/>
        </w:rPr>
        <w:instrText xml:space="preserve"> REF _Ref209709484 \h </w:instrText>
      </w:r>
      <w:r w:rsidR="00AD2C35">
        <w:rPr>
          <w:rFonts w:ascii="Times New Roman" w:eastAsia="Calibri" w:hAnsi="Times New Roman" w:cs="Times New Roman"/>
          <w:sz w:val="24"/>
          <w:szCs w:val="24"/>
          <w:lang w:val="en-US"/>
        </w:rPr>
      </w:r>
      <w:r w:rsidR="00AD2C35">
        <w:rPr>
          <w:rFonts w:ascii="Times New Roman" w:eastAsia="Calibri" w:hAnsi="Times New Roman" w:cs="Times New Roman"/>
          <w:sz w:val="24"/>
          <w:szCs w:val="24"/>
          <w:lang w:val="en-US"/>
        </w:rPr>
        <w:fldChar w:fldCharType="separate"/>
      </w:r>
      <w:r w:rsidR="00AD2C35" w:rsidRPr="00AD2C35">
        <w:rPr>
          <w:rFonts w:ascii="Times New Roman" w:hAnsi="Times New Roman" w:cs="Times New Roman"/>
          <w:b/>
          <w:i/>
          <w:color w:val="000000" w:themeColor="text1"/>
          <w:szCs w:val="24"/>
          <w:lang w:val="en-US"/>
        </w:rPr>
        <w:t xml:space="preserve">Figure </w:t>
      </w:r>
      <w:r w:rsidR="00AD2C35" w:rsidRPr="00AD2C35">
        <w:rPr>
          <w:rFonts w:ascii="Times New Roman" w:hAnsi="Times New Roman" w:cs="Times New Roman"/>
          <w:b/>
          <w:i/>
          <w:noProof/>
          <w:color w:val="000000" w:themeColor="text1"/>
          <w:szCs w:val="24"/>
          <w:lang w:val="en-US"/>
        </w:rPr>
        <w:t>20</w:t>
      </w:r>
      <w:r w:rsidR="00AD2C35">
        <w:rPr>
          <w:rFonts w:ascii="Times New Roman" w:eastAsia="Calibri" w:hAnsi="Times New Roman" w:cs="Times New Roman"/>
          <w:sz w:val="24"/>
          <w:szCs w:val="24"/>
          <w:lang w:val="en-US"/>
        </w:rPr>
        <w:fldChar w:fldCharType="end"/>
      </w:r>
      <w:r w:rsidR="00AD2C35" w:rsidRPr="00AD2C35">
        <w:rPr>
          <w:rFonts w:ascii="Times New Roman" w:eastAsia="Calibri" w:hAnsi="Times New Roman" w:cs="Times New Roman"/>
          <w:sz w:val="24"/>
          <w:szCs w:val="24"/>
          <w:lang w:val="en-US"/>
        </w:rPr>
        <w:t>)</w:t>
      </w:r>
      <w:r w:rsidRPr="004611B7">
        <w:rPr>
          <w:rFonts w:ascii="Times New Roman" w:eastAsia="Calibri" w:hAnsi="Times New Roman" w:cs="Times New Roman"/>
          <w:sz w:val="24"/>
          <w:szCs w:val="24"/>
          <w:lang w:val="en-US"/>
        </w:rPr>
        <w:t>.</w:t>
      </w:r>
    </w:p>
    <w:p w14:paraId="6479DB90" w14:textId="5A906CC3" w:rsidR="00BD54E6" w:rsidRPr="004611B7" w:rsidRDefault="00EB1520" w:rsidP="004E7DB7">
      <w:pPr>
        <w:spacing w:after="200" w:line="240" w:lineRule="auto"/>
        <w:ind w:firstLine="709"/>
        <w:jc w:val="both"/>
        <w:rPr>
          <w:rFonts w:ascii="Times New Roman" w:eastAsia="Calibri" w:hAnsi="Times New Roman" w:cs="Times New Roman"/>
          <w:sz w:val="24"/>
          <w:szCs w:val="24"/>
          <w:lang w:val="en-US"/>
        </w:rPr>
      </w:pPr>
      <w:r w:rsidRPr="004611B7">
        <w:rPr>
          <w:rFonts w:ascii="Times New Roman" w:eastAsia="Calibri" w:hAnsi="Times New Roman" w:cs="Times New Roman"/>
          <w:b/>
          <w:sz w:val="24"/>
          <w:szCs w:val="24"/>
          <w:lang w:val="en-US"/>
        </w:rPr>
        <w:t xml:space="preserve">Optical microscopy of polished cross-sections </w:t>
      </w:r>
      <w:r w:rsidR="008E02B4" w:rsidRPr="004611B7">
        <w:rPr>
          <w:rFonts w:ascii="Times New Roman" w:eastAsia="Calibri" w:hAnsi="Times New Roman" w:cs="Times New Roman"/>
          <w:sz w:val="24"/>
          <w:szCs w:val="24"/>
          <w:lang w:val="en-US"/>
        </w:rPr>
        <w:t xml:space="preserve"> </w:t>
      </w:r>
    </w:p>
    <w:p w14:paraId="4CF2A7F2" w14:textId="7D380D52" w:rsidR="00BD1B5B" w:rsidRPr="004611B7" w:rsidRDefault="00BD1B5B" w:rsidP="004E7DB7">
      <w:pPr>
        <w:spacing w:after="200" w:line="240" w:lineRule="auto"/>
        <w:ind w:firstLine="709"/>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To determine the number and order of paint layers, polished cross-sections were examined.</w:t>
      </w:r>
    </w:p>
    <w:p w14:paraId="3FE3BBEE" w14:textId="5AB77CCD" w:rsidR="00AE7C6E" w:rsidRDefault="00BD1B5B" w:rsidP="004E7DB7">
      <w:pPr>
        <w:spacing w:after="200" w:line="240" w:lineRule="auto"/>
        <w:ind w:firstLine="709"/>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Samples from all three cathedrals have no overprints, and therefore consist of three main layers: the plaster base, the paint layer, and soot (surface dirt)</w:t>
      </w:r>
      <w:r w:rsidR="00D7639E" w:rsidRPr="00D7639E">
        <w:rPr>
          <w:rFonts w:ascii="Times New Roman" w:eastAsia="Calibri" w:hAnsi="Times New Roman" w:cs="Times New Roman"/>
          <w:sz w:val="24"/>
          <w:szCs w:val="24"/>
          <w:lang w:val="en-US"/>
        </w:rPr>
        <w:t xml:space="preserve"> (</w:t>
      </w:r>
      <w:r w:rsidRPr="004611B7">
        <w:rPr>
          <w:rFonts w:ascii="Times New Roman" w:eastAsia="Calibri" w:hAnsi="Times New Roman" w:cs="Times New Roman"/>
          <w:sz w:val="24"/>
          <w:szCs w:val="24"/>
          <w:lang w:val="en-US"/>
        </w:rPr>
        <w:t xml:space="preserve">. </w:t>
      </w:r>
      <w:r w:rsidR="004E07D9">
        <w:rPr>
          <w:rFonts w:ascii="Times New Roman" w:eastAsia="Calibri" w:hAnsi="Times New Roman" w:cs="Times New Roman"/>
          <w:sz w:val="24"/>
          <w:szCs w:val="24"/>
          <w:lang w:val="en-US"/>
        </w:rPr>
        <w:t>I</w:t>
      </w:r>
      <w:r w:rsidR="00AE7C6E" w:rsidRPr="00AE7C6E">
        <w:rPr>
          <w:rFonts w:ascii="Times New Roman" w:eastAsia="Calibri" w:hAnsi="Times New Roman" w:cs="Times New Roman"/>
          <w:sz w:val="24"/>
          <w:szCs w:val="24"/>
          <w:lang w:val="en-US"/>
        </w:rPr>
        <w:t>t is worth noting that the author's painting is not always single-layered, which can be seen in the cross-section.</w:t>
      </w:r>
    </w:p>
    <w:p w14:paraId="6C94DD74" w14:textId="77777777" w:rsidR="00005AB3" w:rsidRPr="004F69C7" w:rsidRDefault="00005AB3" w:rsidP="00681FBD">
      <w:pPr>
        <w:keepNext/>
        <w:spacing w:after="200" w:line="240" w:lineRule="auto"/>
        <w:ind w:firstLine="709"/>
        <w:jc w:val="center"/>
        <w:rPr>
          <w:lang w:val="en-US"/>
        </w:rPr>
        <w:sectPr w:rsidR="00005AB3" w:rsidRPr="004F69C7" w:rsidSect="008800DC">
          <w:endnotePr>
            <w:numFmt w:val="decimal"/>
          </w:endnotePr>
          <w:type w:val="continuous"/>
          <w:pgSz w:w="11906" w:h="16838"/>
          <w:pgMar w:top="1134" w:right="850" w:bottom="1134" w:left="1701" w:header="708" w:footer="708" w:gutter="0"/>
          <w:cols w:space="708"/>
          <w:docGrid w:linePitch="360"/>
        </w:sectPr>
      </w:pPr>
    </w:p>
    <w:p w14:paraId="531AEF27" w14:textId="4234545A" w:rsidR="00681FBD" w:rsidRDefault="004E07D9" w:rsidP="00681FBD">
      <w:pPr>
        <w:keepNext/>
        <w:spacing w:after="200" w:line="240" w:lineRule="auto"/>
        <w:ind w:firstLine="709"/>
        <w:jc w:val="center"/>
      </w:pPr>
      <w:r>
        <w:rPr>
          <w:rFonts w:ascii="Times New Roman" w:eastAsia="Calibri" w:hAnsi="Times New Roman" w:cs="Times New Roman"/>
          <w:noProof/>
          <w:sz w:val="24"/>
          <w:szCs w:val="24"/>
          <w:lang w:eastAsia="ru-RU"/>
        </w:rPr>
        <w:lastRenderedPageBreak/>
        <w:drawing>
          <wp:inline distT="0" distB="0" distL="0" distR="0" wp14:anchorId="076D2F68" wp14:editId="50C913C2">
            <wp:extent cx="2541905" cy="14297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389-10х20_0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58180" cy="1438926"/>
                    </a:xfrm>
                    <a:prstGeom prst="rect">
                      <a:avLst/>
                    </a:prstGeom>
                  </pic:spPr>
                </pic:pic>
              </a:graphicData>
            </a:graphic>
          </wp:inline>
        </w:drawing>
      </w:r>
    </w:p>
    <w:p w14:paraId="4B5594E4" w14:textId="62E1F2FF" w:rsidR="00681FBD" w:rsidRPr="00542AB8" w:rsidRDefault="00681FBD" w:rsidP="00681FBD">
      <w:pPr>
        <w:pStyle w:val="Caption"/>
        <w:jc w:val="center"/>
        <w:rPr>
          <w:rFonts w:ascii="Times New Roman" w:hAnsi="Times New Roman" w:cs="Times New Roman"/>
          <w:i w:val="0"/>
          <w:color w:val="000000" w:themeColor="text1"/>
          <w:sz w:val="22"/>
          <w:szCs w:val="24"/>
          <w:lang w:val="en-US"/>
        </w:rPr>
      </w:pPr>
      <w:r w:rsidRPr="00542AB8">
        <w:rPr>
          <w:rFonts w:ascii="Times New Roman" w:hAnsi="Times New Roman" w:cs="Times New Roman"/>
          <w:b/>
          <w:i w:val="0"/>
          <w:color w:val="000000" w:themeColor="text1"/>
          <w:sz w:val="22"/>
          <w:szCs w:val="24"/>
          <w:lang w:val="en-US"/>
        </w:rPr>
        <w:t xml:space="preserve">Figure </w:t>
      </w:r>
      <w:r w:rsidRPr="00542AB8">
        <w:rPr>
          <w:rFonts w:ascii="Times New Roman" w:hAnsi="Times New Roman" w:cs="Times New Roman"/>
          <w:b/>
          <w:i w:val="0"/>
          <w:color w:val="000000" w:themeColor="text1"/>
          <w:sz w:val="22"/>
          <w:szCs w:val="24"/>
        </w:rPr>
        <w:fldChar w:fldCharType="begin"/>
      </w:r>
      <w:r w:rsidRPr="00542AB8">
        <w:rPr>
          <w:rFonts w:ascii="Times New Roman" w:hAnsi="Times New Roman" w:cs="Times New Roman"/>
          <w:b/>
          <w:i w:val="0"/>
          <w:color w:val="000000" w:themeColor="text1"/>
          <w:sz w:val="22"/>
          <w:szCs w:val="24"/>
          <w:lang w:val="en-US"/>
        </w:rPr>
        <w:instrText xml:space="preserve"> SEQ Figure \* ARABIC </w:instrText>
      </w:r>
      <w:r w:rsidRPr="00542AB8">
        <w:rPr>
          <w:rFonts w:ascii="Times New Roman" w:hAnsi="Times New Roman" w:cs="Times New Roman"/>
          <w:b/>
          <w:i w:val="0"/>
          <w:color w:val="000000" w:themeColor="text1"/>
          <w:sz w:val="22"/>
          <w:szCs w:val="24"/>
        </w:rPr>
        <w:fldChar w:fldCharType="separate"/>
      </w:r>
      <w:r w:rsidRPr="00542AB8">
        <w:rPr>
          <w:rFonts w:ascii="Times New Roman" w:hAnsi="Times New Roman" w:cs="Times New Roman"/>
          <w:b/>
          <w:i w:val="0"/>
          <w:noProof/>
          <w:color w:val="000000" w:themeColor="text1"/>
          <w:sz w:val="22"/>
          <w:szCs w:val="24"/>
          <w:lang w:val="en-US"/>
        </w:rPr>
        <w:t>21</w:t>
      </w:r>
      <w:r w:rsidRPr="00542AB8">
        <w:rPr>
          <w:rFonts w:ascii="Times New Roman" w:hAnsi="Times New Roman" w:cs="Times New Roman"/>
          <w:b/>
          <w:i w:val="0"/>
          <w:color w:val="000000" w:themeColor="text1"/>
          <w:sz w:val="22"/>
          <w:szCs w:val="24"/>
        </w:rPr>
        <w:fldChar w:fldCharType="end"/>
      </w:r>
      <w:r w:rsidR="00005AB3" w:rsidRPr="00542AB8">
        <w:rPr>
          <w:rFonts w:ascii="Times New Roman" w:hAnsi="Times New Roman" w:cs="Times New Roman"/>
          <w:i w:val="0"/>
          <w:color w:val="000000" w:themeColor="text1"/>
          <w:sz w:val="22"/>
          <w:szCs w:val="24"/>
          <w:lang w:val="en-US"/>
        </w:rPr>
        <w:t xml:space="preserve"> Cross-sections from the Annunciation Cathedral</w:t>
      </w:r>
    </w:p>
    <w:p w14:paraId="4DAD73F5" w14:textId="77777777" w:rsidR="00681FBD" w:rsidRDefault="004E07D9" w:rsidP="00005AB3">
      <w:pPr>
        <w:keepNext/>
        <w:spacing w:after="200" w:line="240" w:lineRule="auto"/>
      </w:pPr>
      <w:r>
        <w:rPr>
          <w:rFonts w:ascii="Times New Roman" w:eastAsia="Calibri" w:hAnsi="Times New Roman" w:cs="Times New Roman"/>
          <w:sz w:val="24"/>
          <w:szCs w:val="24"/>
          <w:lang w:val="en-US"/>
        </w:rPr>
        <w:lastRenderedPageBreak/>
        <w:t xml:space="preserve">  </w:t>
      </w:r>
      <w:r>
        <w:rPr>
          <w:rFonts w:ascii="Times New Roman" w:eastAsia="Calibri" w:hAnsi="Times New Roman" w:cs="Times New Roman"/>
          <w:noProof/>
          <w:sz w:val="24"/>
          <w:szCs w:val="24"/>
          <w:lang w:eastAsia="ru-RU"/>
        </w:rPr>
        <w:drawing>
          <wp:inline distT="0" distB="0" distL="0" distR="0" wp14:anchorId="60E2A408" wp14:editId="68BF4C1A">
            <wp:extent cx="2573020" cy="1428611"/>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385-10х20_01.jpg"/>
                    <pic:cNvPicPr/>
                  </pic:nvPicPr>
                  <pic:blipFill rotWithShape="1">
                    <a:blip r:embed="rId47" cstate="print">
                      <a:extLst>
                        <a:ext uri="{28A0092B-C50C-407E-A947-70E740481C1C}">
                          <a14:useLocalDpi xmlns:a14="http://schemas.microsoft.com/office/drawing/2010/main" val="0"/>
                        </a:ext>
                      </a:extLst>
                    </a:blip>
                    <a:srcRect b="1289"/>
                    <a:stretch/>
                  </pic:blipFill>
                  <pic:spPr bwMode="auto">
                    <a:xfrm>
                      <a:off x="0" y="0"/>
                      <a:ext cx="2618428" cy="1453823"/>
                    </a:xfrm>
                    <a:prstGeom prst="rect">
                      <a:avLst/>
                    </a:prstGeom>
                    <a:ln>
                      <a:noFill/>
                    </a:ln>
                    <a:extLst>
                      <a:ext uri="{53640926-AAD7-44D8-BBD7-CCE9431645EC}">
                        <a14:shadowObscured xmlns:a14="http://schemas.microsoft.com/office/drawing/2010/main"/>
                      </a:ext>
                    </a:extLst>
                  </pic:spPr>
                </pic:pic>
              </a:graphicData>
            </a:graphic>
          </wp:inline>
        </w:drawing>
      </w:r>
    </w:p>
    <w:p w14:paraId="46328B79" w14:textId="4E736D5F" w:rsidR="004E07D9" w:rsidRPr="00542AB8" w:rsidRDefault="00681FBD" w:rsidP="00005AB3">
      <w:pPr>
        <w:pStyle w:val="Caption"/>
        <w:jc w:val="center"/>
        <w:rPr>
          <w:rFonts w:ascii="Times New Roman" w:eastAsia="Calibri" w:hAnsi="Times New Roman" w:cs="Times New Roman"/>
          <w:i w:val="0"/>
          <w:color w:val="000000" w:themeColor="text1"/>
          <w:sz w:val="32"/>
          <w:szCs w:val="24"/>
          <w:lang w:val="en-US"/>
        </w:rPr>
      </w:pPr>
      <w:r w:rsidRPr="00542AB8">
        <w:rPr>
          <w:rFonts w:ascii="Times New Roman" w:hAnsi="Times New Roman" w:cs="Times New Roman"/>
          <w:b/>
          <w:i w:val="0"/>
          <w:color w:val="000000" w:themeColor="text1"/>
          <w:sz w:val="22"/>
          <w:lang w:val="en-US"/>
        </w:rPr>
        <w:t xml:space="preserve">Figure </w:t>
      </w:r>
      <w:r w:rsidRPr="00542AB8">
        <w:rPr>
          <w:rFonts w:ascii="Times New Roman" w:hAnsi="Times New Roman" w:cs="Times New Roman"/>
          <w:b/>
          <w:i w:val="0"/>
          <w:color w:val="000000" w:themeColor="text1"/>
          <w:sz w:val="22"/>
        </w:rPr>
        <w:fldChar w:fldCharType="begin"/>
      </w:r>
      <w:r w:rsidRPr="00542AB8">
        <w:rPr>
          <w:rFonts w:ascii="Times New Roman" w:hAnsi="Times New Roman" w:cs="Times New Roman"/>
          <w:b/>
          <w:i w:val="0"/>
          <w:color w:val="000000" w:themeColor="text1"/>
          <w:sz w:val="22"/>
          <w:lang w:val="en-US"/>
        </w:rPr>
        <w:instrText xml:space="preserve"> SEQ Figure \* ARABIC </w:instrText>
      </w:r>
      <w:r w:rsidRPr="00542AB8">
        <w:rPr>
          <w:rFonts w:ascii="Times New Roman" w:hAnsi="Times New Roman" w:cs="Times New Roman"/>
          <w:b/>
          <w:i w:val="0"/>
          <w:color w:val="000000" w:themeColor="text1"/>
          <w:sz w:val="22"/>
        </w:rPr>
        <w:fldChar w:fldCharType="separate"/>
      </w:r>
      <w:r w:rsidRPr="00542AB8">
        <w:rPr>
          <w:rFonts w:ascii="Times New Roman" w:hAnsi="Times New Roman" w:cs="Times New Roman"/>
          <w:b/>
          <w:i w:val="0"/>
          <w:noProof/>
          <w:color w:val="000000" w:themeColor="text1"/>
          <w:sz w:val="22"/>
          <w:lang w:val="en-US"/>
        </w:rPr>
        <w:t>22</w:t>
      </w:r>
      <w:r w:rsidRPr="00542AB8">
        <w:rPr>
          <w:rFonts w:ascii="Times New Roman" w:hAnsi="Times New Roman" w:cs="Times New Roman"/>
          <w:b/>
          <w:i w:val="0"/>
          <w:color w:val="000000" w:themeColor="text1"/>
          <w:sz w:val="22"/>
        </w:rPr>
        <w:fldChar w:fldCharType="end"/>
      </w:r>
      <w:r w:rsidR="00005AB3" w:rsidRPr="00542AB8">
        <w:rPr>
          <w:rFonts w:ascii="Times New Roman" w:hAnsi="Times New Roman" w:cs="Times New Roman"/>
          <w:i w:val="0"/>
          <w:color w:val="000000" w:themeColor="text1"/>
          <w:sz w:val="22"/>
          <w:lang w:val="en-US"/>
        </w:rPr>
        <w:t xml:space="preserve"> Cross-sections from the Assumption Cathedral in </w:t>
      </w:r>
      <w:proofErr w:type="spellStart"/>
      <w:r w:rsidR="00005AB3" w:rsidRPr="00542AB8">
        <w:rPr>
          <w:rFonts w:ascii="Times New Roman" w:hAnsi="Times New Roman" w:cs="Times New Roman"/>
          <w:i w:val="0"/>
          <w:color w:val="000000" w:themeColor="text1"/>
          <w:sz w:val="22"/>
          <w:lang w:val="en-US"/>
        </w:rPr>
        <w:t>Gorodok</w:t>
      </w:r>
      <w:proofErr w:type="spellEnd"/>
    </w:p>
    <w:p w14:paraId="01FC6941" w14:textId="77777777" w:rsidR="00005AB3" w:rsidRPr="004F69C7" w:rsidRDefault="00005AB3" w:rsidP="00681FBD">
      <w:pPr>
        <w:keepNext/>
        <w:spacing w:after="200" w:line="240" w:lineRule="auto"/>
        <w:ind w:firstLine="709"/>
        <w:jc w:val="center"/>
        <w:rPr>
          <w:lang w:val="en-US"/>
        </w:rPr>
        <w:sectPr w:rsidR="00005AB3" w:rsidRPr="004F69C7" w:rsidSect="00005AB3">
          <w:type w:val="continuous"/>
          <w:pgSz w:w="11906" w:h="16838"/>
          <w:pgMar w:top="1134" w:right="850" w:bottom="1134" w:left="1701" w:header="708" w:footer="708" w:gutter="0"/>
          <w:cols w:num="2" w:space="708"/>
          <w:docGrid w:linePitch="360"/>
        </w:sectPr>
      </w:pPr>
    </w:p>
    <w:p w14:paraId="0EB22285" w14:textId="2600A666" w:rsidR="00681FBD" w:rsidRDefault="004E07D9" w:rsidP="00681FBD">
      <w:pPr>
        <w:keepNext/>
        <w:spacing w:after="200" w:line="240" w:lineRule="auto"/>
        <w:ind w:firstLine="709"/>
        <w:jc w:val="center"/>
      </w:pPr>
      <w:r>
        <w:rPr>
          <w:rFonts w:ascii="Times New Roman" w:eastAsia="Calibri" w:hAnsi="Times New Roman" w:cs="Times New Roman"/>
          <w:noProof/>
          <w:sz w:val="24"/>
          <w:szCs w:val="24"/>
          <w:lang w:eastAsia="ru-RU"/>
        </w:rPr>
        <w:lastRenderedPageBreak/>
        <w:drawing>
          <wp:inline distT="0" distB="0" distL="0" distR="0" wp14:anchorId="06A4B766" wp14:editId="27C81197">
            <wp:extent cx="2567184" cy="1443990"/>
            <wp:effectExtent l="0" t="0" r="508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356-10х20_0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87043" cy="1455160"/>
                    </a:xfrm>
                    <a:prstGeom prst="rect">
                      <a:avLst/>
                    </a:prstGeom>
                  </pic:spPr>
                </pic:pic>
              </a:graphicData>
            </a:graphic>
          </wp:inline>
        </w:drawing>
      </w:r>
    </w:p>
    <w:p w14:paraId="73F45749" w14:textId="77777777" w:rsidR="00005AB3" w:rsidRPr="00542AB8" w:rsidRDefault="00681FBD" w:rsidP="00005AB3">
      <w:pPr>
        <w:pStyle w:val="Caption"/>
        <w:jc w:val="center"/>
        <w:rPr>
          <w:rFonts w:ascii="Times New Roman" w:hAnsi="Times New Roman" w:cs="Times New Roman"/>
          <w:i w:val="0"/>
          <w:color w:val="000000" w:themeColor="text1"/>
          <w:sz w:val="22"/>
          <w:lang w:val="en-US"/>
        </w:rPr>
      </w:pPr>
      <w:r w:rsidRPr="00542AB8">
        <w:rPr>
          <w:rFonts w:ascii="Times New Roman" w:hAnsi="Times New Roman" w:cs="Times New Roman"/>
          <w:b/>
          <w:i w:val="0"/>
          <w:color w:val="000000" w:themeColor="text1"/>
          <w:sz w:val="22"/>
          <w:lang w:val="en-US"/>
        </w:rPr>
        <w:t xml:space="preserve">Figure </w:t>
      </w:r>
      <w:r w:rsidRPr="00542AB8">
        <w:rPr>
          <w:rFonts w:ascii="Times New Roman" w:hAnsi="Times New Roman" w:cs="Times New Roman"/>
          <w:b/>
          <w:i w:val="0"/>
          <w:color w:val="000000" w:themeColor="text1"/>
          <w:sz w:val="22"/>
        </w:rPr>
        <w:fldChar w:fldCharType="begin"/>
      </w:r>
      <w:r w:rsidRPr="00542AB8">
        <w:rPr>
          <w:rFonts w:ascii="Times New Roman" w:hAnsi="Times New Roman" w:cs="Times New Roman"/>
          <w:b/>
          <w:i w:val="0"/>
          <w:color w:val="000000" w:themeColor="text1"/>
          <w:sz w:val="22"/>
          <w:lang w:val="en-US"/>
        </w:rPr>
        <w:instrText xml:space="preserve"> SEQ Figure \* ARABIC </w:instrText>
      </w:r>
      <w:r w:rsidRPr="00542AB8">
        <w:rPr>
          <w:rFonts w:ascii="Times New Roman" w:hAnsi="Times New Roman" w:cs="Times New Roman"/>
          <w:b/>
          <w:i w:val="0"/>
          <w:color w:val="000000" w:themeColor="text1"/>
          <w:sz w:val="22"/>
        </w:rPr>
        <w:fldChar w:fldCharType="separate"/>
      </w:r>
      <w:r w:rsidRPr="00542AB8">
        <w:rPr>
          <w:rFonts w:ascii="Times New Roman" w:hAnsi="Times New Roman" w:cs="Times New Roman"/>
          <w:b/>
          <w:i w:val="0"/>
          <w:noProof/>
          <w:color w:val="000000" w:themeColor="text1"/>
          <w:sz w:val="22"/>
          <w:lang w:val="en-US"/>
        </w:rPr>
        <w:t>23</w:t>
      </w:r>
      <w:r w:rsidRPr="00542AB8">
        <w:rPr>
          <w:rFonts w:ascii="Times New Roman" w:hAnsi="Times New Roman" w:cs="Times New Roman"/>
          <w:b/>
          <w:i w:val="0"/>
          <w:color w:val="000000" w:themeColor="text1"/>
          <w:sz w:val="22"/>
        </w:rPr>
        <w:fldChar w:fldCharType="end"/>
      </w:r>
      <w:r w:rsidR="00005AB3" w:rsidRPr="00542AB8">
        <w:rPr>
          <w:rFonts w:ascii="Times New Roman" w:hAnsi="Times New Roman" w:cs="Times New Roman"/>
          <w:i w:val="0"/>
          <w:color w:val="000000" w:themeColor="text1"/>
          <w:sz w:val="22"/>
          <w:lang w:val="en-US"/>
        </w:rPr>
        <w:t xml:space="preserve"> </w:t>
      </w:r>
      <w:r w:rsidR="00005AB3" w:rsidRPr="00D7639E">
        <w:rPr>
          <w:rFonts w:ascii="Times New Roman" w:hAnsi="Times New Roman" w:cs="Times New Roman"/>
          <w:i w:val="0"/>
          <w:color w:val="000000" w:themeColor="text1"/>
          <w:sz w:val="22"/>
          <w:lang w:val="en-US"/>
        </w:rPr>
        <w:t xml:space="preserve">Cross-sections from the Trinity Cathedral of the Trinity </w:t>
      </w:r>
      <w:proofErr w:type="spellStart"/>
      <w:r w:rsidR="00005AB3" w:rsidRPr="00D7639E">
        <w:rPr>
          <w:rFonts w:ascii="Times New Roman" w:hAnsi="Times New Roman" w:cs="Times New Roman"/>
          <w:i w:val="0"/>
          <w:color w:val="000000" w:themeColor="text1"/>
          <w:sz w:val="22"/>
          <w:lang w:val="en-US"/>
        </w:rPr>
        <w:t>Lavra</w:t>
      </w:r>
      <w:proofErr w:type="spellEnd"/>
    </w:p>
    <w:p w14:paraId="50E9508F" w14:textId="6508959C" w:rsidR="00681FBD" w:rsidRDefault="004E07D9" w:rsidP="00005AB3">
      <w:pPr>
        <w:pStyle w:val="Caption"/>
        <w:jc w:val="center"/>
      </w:pPr>
      <w:r>
        <w:rPr>
          <w:rFonts w:ascii="Times New Roman" w:eastAsia="Calibri" w:hAnsi="Times New Roman" w:cs="Times New Roman"/>
          <w:noProof/>
          <w:sz w:val="24"/>
          <w:szCs w:val="24"/>
          <w:lang w:eastAsia="ru-RU"/>
        </w:rPr>
        <w:lastRenderedPageBreak/>
        <w:drawing>
          <wp:inline distT="0" distB="0" distL="0" distR="0" wp14:anchorId="2D9537D0" wp14:editId="2BB47D2A">
            <wp:extent cx="2577907" cy="145002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357-10х20_0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91094" cy="1457440"/>
                    </a:xfrm>
                    <a:prstGeom prst="rect">
                      <a:avLst/>
                    </a:prstGeom>
                  </pic:spPr>
                </pic:pic>
              </a:graphicData>
            </a:graphic>
          </wp:inline>
        </w:drawing>
      </w:r>
    </w:p>
    <w:p w14:paraId="082F10D5" w14:textId="10A57A66" w:rsidR="00005AB3" w:rsidRDefault="00681FBD" w:rsidP="00005AB3">
      <w:pPr>
        <w:pStyle w:val="Caption"/>
        <w:jc w:val="center"/>
        <w:rPr>
          <w:rFonts w:ascii="Times New Roman" w:hAnsi="Times New Roman" w:cs="Times New Roman"/>
          <w:i w:val="0"/>
          <w:color w:val="000000" w:themeColor="text1"/>
          <w:sz w:val="22"/>
          <w:lang w:val="en-US"/>
        </w:rPr>
      </w:pPr>
      <w:r w:rsidRPr="00542AB8">
        <w:rPr>
          <w:rFonts w:ascii="Times New Roman" w:hAnsi="Times New Roman" w:cs="Times New Roman"/>
          <w:b/>
          <w:i w:val="0"/>
          <w:color w:val="000000" w:themeColor="text1"/>
          <w:sz w:val="22"/>
          <w:lang w:val="en-US"/>
        </w:rPr>
        <w:t xml:space="preserve">Figure </w:t>
      </w:r>
      <w:r w:rsidRPr="00542AB8">
        <w:rPr>
          <w:rFonts w:ascii="Times New Roman" w:hAnsi="Times New Roman" w:cs="Times New Roman"/>
          <w:b/>
          <w:i w:val="0"/>
          <w:color w:val="000000" w:themeColor="text1"/>
          <w:sz w:val="22"/>
        </w:rPr>
        <w:fldChar w:fldCharType="begin"/>
      </w:r>
      <w:r w:rsidRPr="00542AB8">
        <w:rPr>
          <w:rFonts w:ascii="Times New Roman" w:hAnsi="Times New Roman" w:cs="Times New Roman"/>
          <w:b/>
          <w:i w:val="0"/>
          <w:color w:val="000000" w:themeColor="text1"/>
          <w:sz w:val="22"/>
          <w:lang w:val="en-US"/>
        </w:rPr>
        <w:instrText xml:space="preserve"> SEQ Figure \* ARABIC </w:instrText>
      </w:r>
      <w:r w:rsidRPr="00542AB8">
        <w:rPr>
          <w:rFonts w:ascii="Times New Roman" w:hAnsi="Times New Roman" w:cs="Times New Roman"/>
          <w:b/>
          <w:i w:val="0"/>
          <w:color w:val="000000" w:themeColor="text1"/>
          <w:sz w:val="22"/>
        </w:rPr>
        <w:fldChar w:fldCharType="separate"/>
      </w:r>
      <w:r w:rsidRPr="00542AB8">
        <w:rPr>
          <w:rFonts w:ascii="Times New Roman" w:hAnsi="Times New Roman" w:cs="Times New Roman"/>
          <w:b/>
          <w:i w:val="0"/>
          <w:noProof/>
          <w:color w:val="000000" w:themeColor="text1"/>
          <w:sz w:val="22"/>
          <w:lang w:val="en-US"/>
        </w:rPr>
        <w:t>24</w:t>
      </w:r>
      <w:r w:rsidRPr="00542AB8">
        <w:rPr>
          <w:rFonts w:ascii="Times New Roman" w:hAnsi="Times New Roman" w:cs="Times New Roman"/>
          <w:b/>
          <w:i w:val="0"/>
          <w:color w:val="000000" w:themeColor="text1"/>
          <w:sz w:val="22"/>
        </w:rPr>
        <w:fldChar w:fldCharType="end"/>
      </w:r>
      <w:r w:rsidR="00005AB3" w:rsidRPr="00542AB8">
        <w:rPr>
          <w:rFonts w:ascii="Times New Roman" w:hAnsi="Times New Roman" w:cs="Times New Roman"/>
          <w:i w:val="0"/>
          <w:color w:val="000000" w:themeColor="text1"/>
          <w:sz w:val="22"/>
          <w:lang w:val="en-US"/>
        </w:rPr>
        <w:t xml:space="preserve"> Cross-sections from the Trinity Cathedral of the Trinity </w:t>
      </w:r>
      <w:proofErr w:type="spellStart"/>
      <w:r w:rsidR="00005AB3" w:rsidRPr="00542AB8">
        <w:rPr>
          <w:rFonts w:ascii="Times New Roman" w:hAnsi="Times New Roman" w:cs="Times New Roman"/>
          <w:i w:val="0"/>
          <w:color w:val="000000" w:themeColor="text1"/>
          <w:sz w:val="22"/>
          <w:lang w:val="en-US"/>
        </w:rPr>
        <w:t>Lavra</w:t>
      </w:r>
      <w:proofErr w:type="spellEnd"/>
      <w:r w:rsidR="00005AB3" w:rsidRPr="00542AB8">
        <w:rPr>
          <w:rFonts w:ascii="Times New Roman" w:hAnsi="Times New Roman" w:cs="Times New Roman"/>
          <w:i w:val="0"/>
          <w:color w:val="000000" w:themeColor="text1"/>
          <w:sz w:val="22"/>
          <w:lang w:val="en-US"/>
        </w:rPr>
        <w:t>, two layers of paintings</w:t>
      </w:r>
    </w:p>
    <w:p w14:paraId="3A83D26C" w14:textId="77777777" w:rsidR="00D7639E" w:rsidRPr="00D7639E" w:rsidRDefault="00D7639E" w:rsidP="00D7639E">
      <w:pPr>
        <w:rPr>
          <w:lang w:val="en-US"/>
        </w:rPr>
        <w:sectPr w:rsidR="00D7639E" w:rsidRPr="00D7639E" w:rsidSect="00005AB3">
          <w:type w:val="continuous"/>
          <w:pgSz w:w="11906" w:h="16838"/>
          <w:pgMar w:top="1134" w:right="850" w:bottom="1134" w:left="1701" w:header="708" w:footer="708" w:gutter="0"/>
          <w:cols w:num="2" w:space="708"/>
          <w:docGrid w:linePitch="360"/>
        </w:sectPr>
      </w:pPr>
    </w:p>
    <w:p w14:paraId="558ECCF2" w14:textId="1EAD7866" w:rsidR="0078750D" w:rsidRPr="004611B7" w:rsidRDefault="0078750D" w:rsidP="004E7DB7">
      <w:pPr>
        <w:spacing w:after="200" w:line="240" w:lineRule="auto"/>
        <w:ind w:firstLine="709"/>
        <w:jc w:val="both"/>
        <w:rPr>
          <w:rFonts w:ascii="Times New Roman" w:eastAsia="Calibri" w:hAnsi="Times New Roman" w:cs="Times New Roman"/>
          <w:b/>
          <w:sz w:val="24"/>
          <w:szCs w:val="24"/>
          <w:lang w:val="en-US"/>
        </w:rPr>
      </w:pPr>
      <w:r w:rsidRPr="004611B7">
        <w:rPr>
          <w:rFonts w:ascii="Times New Roman" w:eastAsia="Calibri" w:hAnsi="Times New Roman" w:cs="Times New Roman"/>
          <w:b/>
          <w:sz w:val="24"/>
          <w:szCs w:val="24"/>
          <w:lang w:val="en-US"/>
        </w:rPr>
        <w:lastRenderedPageBreak/>
        <w:t xml:space="preserve">Micro‑Raman </w:t>
      </w:r>
      <w:r w:rsidR="007B0977" w:rsidRPr="004611B7">
        <w:rPr>
          <w:rFonts w:ascii="Times New Roman" w:eastAsia="Calibri" w:hAnsi="Times New Roman" w:cs="Times New Roman"/>
          <w:b/>
          <w:sz w:val="24"/>
          <w:szCs w:val="24"/>
          <w:lang w:val="en-US"/>
        </w:rPr>
        <w:t xml:space="preserve">and Infrared </w:t>
      </w:r>
      <w:r w:rsidRPr="004611B7">
        <w:rPr>
          <w:rFonts w:ascii="Times New Roman" w:eastAsia="Calibri" w:hAnsi="Times New Roman" w:cs="Times New Roman"/>
          <w:b/>
          <w:sz w:val="24"/>
          <w:szCs w:val="24"/>
          <w:lang w:val="en-US"/>
        </w:rPr>
        <w:t>spectroscopy</w:t>
      </w:r>
    </w:p>
    <w:p w14:paraId="15E4B161" w14:textId="3812280D" w:rsidR="0075078C" w:rsidRDefault="0038088B" w:rsidP="004E7DB7">
      <w:pPr>
        <w:spacing w:after="200" w:line="240" w:lineRule="auto"/>
        <w:ind w:firstLine="709"/>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Micro-Raman and infrared spectra were obtained from blue-blue samples from the</w:t>
      </w:r>
      <w:r w:rsidRPr="0038088B">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Annunciation Cathedral and</w:t>
      </w:r>
      <w:r w:rsidRPr="003E681A">
        <w:rPr>
          <w:rFonts w:ascii="Times New Roman" w:eastAsia="Calibri" w:hAnsi="Times New Roman" w:cs="Times New Roman"/>
          <w:sz w:val="24"/>
          <w:szCs w:val="24"/>
          <w:lang w:val="en-US"/>
        </w:rPr>
        <w:t xml:space="preserve"> </w:t>
      </w:r>
      <w:r w:rsidRPr="004611B7">
        <w:rPr>
          <w:rFonts w:ascii="Times New Roman" w:eastAsia="Calibri" w:hAnsi="Times New Roman" w:cs="Times New Roman"/>
          <w:sz w:val="24"/>
          <w:szCs w:val="24"/>
          <w:lang w:val="en-US"/>
        </w:rPr>
        <w:t xml:space="preserve">Assumption </w:t>
      </w:r>
      <w:r>
        <w:rPr>
          <w:rFonts w:ascii="Times New Roman" w:eastAsia="Calibri" w:hAnsi="Times New Roman" w:cs="Times New Roman"/>
          <w:sz w:val="24"/>
          <w:szCs w:val="24"/>
          <w:lang w:val="en-US"/>
        </w:rPr>
        <w:t>Cathedral</w:t>
      </w:r>
      <w:r w:rsidRPr="004611B7">
        <w:rPr>
          <w:rFonts w:ascii="Times New Roman" w:eastAsia="Calibri" w:hAnsi="Times New Roman" w:cs="Times New Roman"/>
          <w:sz w:val="24"/>
          <w:szCs w:val="24"/>
          <w:lang w:val="en-US"/>
        </w:rPr>
        <w:t xml:space="preserve"> in </w:t>
      </w:r>
      <w:proofErr w:type="spellStart"/>
      <w:r w:rsidRPr="004611B7">
        <w:rPr>
          <w:rFonts w:ascii="Times New Roman" w:eastAsia="Calibri" w:hAnsi="Times New Roman" w:cs="Times New Roman"/>
          <w:sz w:val="24"/>
          <w:szCs w:val="24"/>
          <w:lang w:val="en-US"/>
        </w:rPr>
        <w:t>Gorodok</w:t>
      </w:r>
      <w:proofErr w:type="spellEnd"/>
      <w:r>
        <w:rPr>
          <w:rFonts w:ascii="Times New Roman" w:eastAsia="Calibri" w:hAnsi="Times New Roman" w:cs="Times New Roman"/>
          <w:sz w:val="24"/>
          <w:szCs w:val="24"/>
          <w:lang w:val="en-US"/>
        </w:rPr>
        <w:t>.</w:t>
      </w:r>
      <w:r w:rsidRPr="0038088B">
        <w:rPr>
          <w:lang w:val="en-US"/>
        </w:rPr>
        <w:t xml:space="preserve"> </w:t>
      </w:r>
      <w:r w:rsidRPr="0038088B">
        <w:rPr>
          <w:rFonts w:ascii="Times New Roman" w:eastAsia="Calibri" w:hAnsi="Times New Roman" w:cs="Times New Roman"/>
          <w:sz w:val="24"/>
          <w:szCs w:val="24"/>
          <w:lang w:val="en-US"/>
        </w:rPr>
        <w:t xml:space="preserve">The IR spectra contain peaks corresponding to acetate groups, indicating the use of </w:t>
      </w:r>
      <w:proofErr w:type="spellStart"/>
      <w:r>
        <w:rPr>
          <w:rFonts w:ascii="Times New Roman" w:eastAsia="Calibri" w:hAnsi="Times New Roman" w:cs="Times New Roman"/>
          <w:sz w:val="24"/>
          <w:szCs w:val="24"/>
          <w:lang w:val="en-US"/>
        </w:rPr>
        <w:t>lazurite</w:t>
      </w:r>
      <w:proofErr w:type="spellEnd"/>
      <w:r w:rsidR="00542AB8">
        <w:rPr>
          <w:rStyle w:val="EndnoteReference"/>
          <w:rFonts w:ascii="Times New Roman" w:eastAsia="Calibri" w:hAnsi="Times New Roman" w:cs="Times New Roman"/>
          <w:sz w:val="24"/>
          <w:szCs w:val="24"/>
          <w:lang w:val="en-US"/>
        </w:rPr>
        <w:endnoteReference w:id="16"/>
      </w:r>
      <w:r>
        <w:rPr>
          <w:rFonts w:ascii="Times New Roman" w:eastAsia="Calibri" w:hAnsi="Times New Roman" w:cs="Times New Roman"/>
          <w:sz w:val="24"/>
          <w:szCs w:val="24"/>
          <w:lang w:val="en-US"/>
        </w:rPr>
        <w:t>.</w:t>
      </w:r>
    </w:p>
    <w:p w14:paraId="10FCC50A" w14:textId="77777777" w:rsidR="00542AB8" w:rsidRPr="00542AB8" w:rsidRDefault="00542AB8" w:rsidP="00681FBD">
      <w:pPr>
        <w:keepNext/>
        <w:spacing w:after="200" w:line="240" w:lineRule="auto"/>
        <w:ind w:firstLine="709"/>
        <w:jc w:val="center"/>
        <w:rPr>
          <w:lang w:val="en-US"/>
        </w:rPr>
        <w:sectPr w:rsidR="00542AB8" w:rsidRPr="00542AB8" w:rsidSect="008800DC">
          <w:endnotePr>
            <w:numFmt w:val="decimal"/>
          </w:endnotePr>
          <w:type w:val="continuous"/>
          <w:pgSz w:w="11906" w:h="16838"/>
          <w:pgMar w:top="1134" w:right="850" w:bottom="1134" w:left="1701" w:header="708" w:footer="708" w:gutter="0"/>
          <w:cols w:space="708"/>
          <w:docGrid w:linePitch="360"/>
        </w:sectPr>
      </w:pPr>
    </w:p>
    <w:p w14:paraId="02A9CC2A" w14:textId="10D3309E" w:rsidR="00681FBD" w:rsidRDefault="0038088B" w:rsidP="00542AB8">
      <w:pPr>
        <w:keepNext/>
        <w:spacing w:after="200" w:line="240" w:lineRule="auto"/>
        <w:ind w:firstLine="709"/>
        <w:jc w:val="center"/>
      </w:pPr>
      <w:r>
        <w:rPr>
          <w:rFonts w:ascii="Times New Roman" w:eastAsia="Calibri" w:hAnsi="Times New Roman" w:cs="Times New Roman"/>
          <w:noProof/>
          <w:sz w:val="24"/>
          <w:szCs w:val="24"/>
          <w:lang w:eastAsia="ru-RU"/>
        </w:rPr>
        <w:lastRenderedPageBreak/>
        <w:drawing>
          <wp:inline distT="0" distB="0" distL="0" distR="0" wp14:anchorId="0EC3D0A2" wp14:editId="4B9AE95D">
            <wp:extent cx="2640967" cy="1499235"/>
            <wp:effectExtent l="0" t="0" r="698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463_blue_532x40x40_100x100_20x.png"/>
                    <pic:cNvPicPr/>
                  </pic:nvPicPr>
                  <pic:blipFill rotWithShape="1">
                    <a:blip r:embed="rId50" cstate="print">
                      <a:extLst>
                        <a:ext uri="{28A0092B-C50C-407E-A947-70E740481C1C}">
                          <a14:useLocalDpi xmlns:a14="http://schemas.microsoft.com/office/drawing/2010/main" val="0"/>
                        </a:ext>
                      </a:extLst>
                    </a:blip>
                    <a:srcRect l="7804" t="11464" r="17691" b="13340"/>
                    <a:stretch/>
                  </pic:blipFill>
                  <pic:spPr bwMode="auto">
                    <a:xfrm>
                      <a:off x="0" y="0"/>
                      <a:ext cx="2641600" cy="1499595"/>
                    </a:xfrm>
                    <a:prstGeom prst="rect">
                      <a:avLst/>
                    </a:prstGeom>
                    <a:ln>
                      <a:noFill/>
                    </a:ln>
                    <a:extLst>
                      <a:ext uri="{53640926-AAD7-44D8-BBD7-CCE9431645EC}">
                        <a14:shadowObscured xmlns:a14="http://schemas.microsoft.com/office/drawing/2010/main"/>
                      </a:ext>
                    </a:extLst>
                  </pic:spPr>
                </pic:pic>
              </a:graphicData>
            </a:graphic>
          </wp:inline>
        </w:drawing>
      </w:r>
    </w:p>
    <w:p w14:paraId="470A2898" w14:textId="28193143" w:rsidR="00681FBD" w:rsidRPr="00542AB8" w:rsidRDefault="00681FBD" w:rsidP="00542AB8">
      <w:pPr>
        <w:pStyle w:val="Caption"/>
        <w:jc w:val="center"/>
        <w:rPr>
          <w:rFonts w:ascii="Times New Roman" w:hAnsi="Times New Roman" w:cs="Times New Roman"/>
          <w:i w:val="0"/>
          <w:color w:val="000000" w:themeColor="text1"/>
          <w:sz w:val="22"/>
          <w:lang w:val="en-US"/>
        </w:rPr>
      </w:pPr>
      <w:r w:rsidRPr="00542AB8">
        <w:rPr>
          <w:rFonts w:ascii="Times New Roman" w:hAnsi="Times New Roman" w:cs="Times New Roman"/>
          <w:b/>
          <w:i w:val="0"/>
          <w:color w:val="000000" w:themeColor="text1"/>
          <w:sz w:val="22"/>
          <w:lang w:val="en-US"/>
        </w:rPr>
        <w:t xml:space="preserve">Figure </w:t>
      </w:r>
      <w:r w:rsidRPr="00542AB8">
        <w:rPr>
          <w:rFonts w:ascii="Times New Roman" w:hAnsi="Times New Roman" w:cs="Times New Roman"/>
          <w:b/>
          <w:i w:val="0"/>
          <w:color w:val="000000" w:themeColor="text1"/>
          <w:sz w:val="22"/>
        </w:rPr>
        <w:fldChar w:fldCharType="begin"/>
      </w:r>
      <w:r w:rsidRPr="00542AB8">
        <w:rPr>
          <w:rFonts w:ascii="Times New Roman" w:hAnsi="Times New Roman" w:cs="Times New Roman"/>
          <w:b/>
          <w:i w:val="0"/>
          <w:color w:val="000000" w:themeColor="text1"/>
          <w:sz w:val="22"/>
          <w:lang w:val="en-US"/>
        </w:rPr>
        <w:instrText xml:space="preserve"> SEQ Figure \* ARABIC </w:instrText>
      </w:r>
      <w:r w:rsidRPr="00542AB8">
        <w:rPr>
          <w:rFonts w:ascii="Times New Roman" w:hAnsi="Times New Roman" w:cs="Times New Roman"/>
          <w:b/>
          <w:i w:val="0"/>
          <w:color w:val="000000" w:themeColor="text1"/>
          <w:sz w:val="22"/>
        </w:rPr>
        <w:fldChar w:fldCharType="separate"/>
      </w:r>
      <w:r w:rsidRPr="00542AB8">
        <w:rPr>
          <w:rFonts w:ascii="Times New Roman" w:hAnsi="Times New Roman" w:cs="Times New Roman"/>
          <w:b/>
          <w:i w:val="0"/>
          <w:noProof/>
          <w:color w:val="000000" w:themeColor="text1"/>
          <w:sz w:val="22"/>
          <w:lang w:val="en-US"/>
        </w:rPr>
        <w:t>25</w:t>
      </w:r>
      <w:r w:rsidRPr="00542AB8">
        <w:rPr>
          <w:rFonts w:ascii="Times New Roman" w:hAnsi="Times New Roman" w:cs="Times New Roman"/>
          <w:b/>
          <w:i w:val="0"/>
          <w:color w:val="000000" w:themeColor="text1"/>
          <w:sz w:val="22"/>
        </w:rPr>
        <w:fldChar w:fldCharType="end"/>
      </w:r>
      <w:r w:rsidR="00005AB3" w:rsidRPr="00542AB8">
        <w:rPr>
          <w:rFonts w:ascii="Times New Roman" w:hAnsi="Times New Roman" w:cs="Times New Roman"/>
          <w:i w:val="0"/>
          <w:color w:val="000000" w:themeColor="text1"/>
          <w:sz w:val="22"/>
          <w:lang w:val="en-US"/>
        </w:rPr>
        <w:t xml:space="preserve"> Micro-Raman spectra. </w:t>
      </w:r>
      <w:proofErr w:type="spellStart"/>
      <w:r w:rsidR="00005AB3" w:rsidRPr="00542AB8">
        <w:rPr>
          <w:rFonts w:ascii="Times New Roman" w:hAnsi="Times New Roman" w:cs="Times New Roman"/>
          <w:i w:val="0"/>
          <w:color w:val="000000" w:themeColor="text1"/>
          <w:sz w:val="22"/>
          <w:lang w:val="en-US"/>
        </w:rPr>
        <w:t>Lazurite</w:t>
      </w:r>
      <w:proofErr w:type="spellEnd"/>
    </w:p>
    <w:p w14:paraId="1FA1B2D5" w14:textId="3D4E3000" w:rsidR="00681FBD" w:rsidRDefault="0038088B" w:rsidP="00272FC9">
      <w:pPr>
        <w:keepNext/>
        <w:spacing w:after="200" w:line="240" w:lineRule="auto"/>
        <w:jc w:val="center"/>
      </w:pPr>
      <w:r>
        <w:rPr>
          <w:rFonts w:ascii="Times New Roman" w:eastAsia="Calibri" w:hAnsi="Times New Roman" w:cs="Times New Roman"/>
          <w:noProof/>
          <w:sz w:val="24"/>
          <w:szCs w:val="24"/>
          <w:lang w:eastAsia="ru-RU"/>
        </w:rPr>
        <w:lastRenderedPageBreak/>
        <w:drawing>
          <wp:inline distT="0" distB="0" distL="0" distR="0" wp14:anchorId="4B0A0FC6" wp14:editId="28B6F0E7">
            <wp:extent cx="2589166" cy="1498600"/>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482_blue_532x40x40_100x100_50x.png"/>
                    <pic:cNvPicPr/>
                  </pic:nvPicPr>
                  <pic:blipFill rotWithShape="1">
                    <a:blip r:embed="rId51" cstate="print">
                      <a:extLst>
                        <a:ext uri="{28A0092B-C50C-407E-A947-70E740481C1C}">
                          <a14:useLocalDpi xmlns:a14="http://schemas.microsoft.com/office/drawing/2010/main" val="0"/>
                        </a:ext>
                      </a:extLst>
                    </a:blip>
                    <a:srcRect l="7696" t="10262" r="17691" b="12961"/>
                    <a:stretch/>
                  </pic:blipFill>
                  <pic:spPr bwMode="auto">
                    <a:xfrm>
                      <a:off x="0" y="0"/>
                      <a:ext cx="2597404" cy="1503368"/>
                    </a:xfrm>
                    <a:prstGeom prst="rect">
                      <a:avLst/>
                    </a:prstGeom>
                    <a:ln>
                      <a:noFill/>
                    </a:ln>
                    <a:extLst>
                      <a:ext uri="{53640926-AAD7-44D8-BBD7-CCE9431645EC}">
                        <a14:shadowObscured xmlns:a14="http://schemas.microsoft.com/office/drawing/2010/main"/>
                      </a:ext>
                    </a:extLst>
                  </pic:spPr>
                </pic:pic>
              </a:graphicData>
            </a:graphic>
          </wp:inline>
        </w:drawing>
      </w:r>
    </w:p>
    <w:p w14:paraId="35609FA6" w14:textId="321BBBE8" w:rsidR="0038088B" w:rsidRPr="00542AB8" w:rsidRDefault="00681FBD" w:rsidP="00542AB8">
      <w:pPr>
        <w:pStyle w:val="Caption"/>
        <w:jc w:val="center"/>
        <w:rPr>
          <w:rFonts w:ascii="Times New Roman" w:eastAsia="Calibri" w:hAnsi="Times New Roman" w:cs="Times New Roman"/>
          <w:i w:val="0"/>
          <w:color w:val="000000" w:themeColor="text1"/>
          <w:sz w:val="32"/>
          <w:szCs w:val="24"/>
          <w:lang w:val="en-US"/>
        </w:rPr>
      </w:pPr>
      <w:r w:rsidRPr="00542AB8">
        <w:rPr>
          <w:rFonts w:ascii="Times New Roman" w:hAnsi="Times New Roman" w:cs="Times New Roman"/>
          <w:b/>
          <w:i w:val="0"/>
          <w:color w:val="000000" w:themeColor="text1"/>
          <w:sz w:val="22"/>
          <w:lang w:val="en-US"/>
        </w:rPr>
        <w:t xml:space="preserve">Figure </w:t>
      </w:r>
      <w:r w:rsidRPr="00542AB8">
        <w:rPr>
          <w:rFonts w:ascii="Times New Roman" w:hAnsi="Times New Roman" w:cs="Times New Roman"/>
          <w:b/>
          <w:i w:val="0"/>
          <w:color w:val="000000" w:themeColor="text1"/>
          <w:sz w:val="22"/>
        </w:rPr>
        <w:fldChar w:fldCharType="begin"/>
      </w:r>
      <w:r w:rsidRPr="00542AB8">
        <w:rPr>
          <w:rFonts w:ascii="Times New Roman" w:hAnsi="Times New Roman" w:cs="Times New Roman"/>
          <w:b/>
          <w:i w:val="0"/>
          <w:color w:val="000000" w:themeColor="text1"/>
          <w:sz w:val="22"/>
          <w:lang w:val="en-US"/>
        </w:rPr>
        <w:instrText xml:space="preserve"> SEQ Figure \* ARABIC </w:instrText>
      </w:r>
      <w:r w:rsidRPr="00542AB8">
        <w:rPr>
          <w:rFonts w:ascii="Times New Roman" w:hAnsi="Times New Roman" w:cs="Times New Roman"/>
          <w:b/>
          <w:i w:val="0"/>
          <w:color w:val="000000" w:themeColor="text1"/>
          <w:sz w:val="22"/>
        </w:rPr>
        <w:fldChar w:fldCharType="separate"/>
      </w:r>
      <w:r w:rsidRPr="00542AB8">
        <w:rPr>
          <w:rFonts w:ascii="Times New Roman" w:hAnsi="Times New Roman" w:cs="Times New Roman"/>
          <w:b/>
          <w:i w:val="0"/>
          <w:noProof/>
          <w:color w:val="000000" w:themeColor="text1"/>
          <w:sz w:val="22"/>
          <w:lang w:val="en-US"/>
        </w:rPr>
        <w:t>26</w:t>
      </w:r>
      <w:r w:rsidRPr="00542AB8">
        <w:rPr>
          <w:rFonts w:ascii="Times New Roman" w:hAnsi="Times New Roman" w:cs="Times New Roman"/>
          <w:b/>
          <w:i w:val="0"/>
          <w:color w:val="000000" w:themeColor="text1"/>
          <w:sz w:val="22"/>
        </w:rPr>
        <w:fldChar w:fldCharType="end"/>
      </w:r>
      <w:r w:rsidR="00005AB3" w:rsidRPr="00542AB8">
        <w:rPr>
          <w:rFonts w:ascii="Times New Roman" w:hAnsi="Times New Roman" w:cs="Times New Roman"/>
          <w:i w:val="0"/>
          <w:color w:val="000000" w:themeColor="text1"/>
          <w:sz w:val="22"/>
          <w:lang w:val="en-US"/>
        </w:rPr>
        <w:t xml:space="preserve"> Micro-Raman spectra. </w:t>
      </w:r>
      <w:proofErr w:type="spellStart"/>
      <w:r w:rsidR="00005AB3" w:rsidRPr="00542AB8">
        <w:rPr>
          <w:rFonts w:ascii="Times New Roman" w:hAnsi="Times New Roman" w:cs="Times New Roman"/>
          <w:i w:val="0"/>
          <w:color w:val="000000" w:themeColor="text1"/>
          <w:sz w:val="22"/>
          <w:lang w:val="en-US"/>
        </w:rPr>
        <w:t>Lazurite</w:t>
      </w:r>
      <w:proofErr w:type="spellEnd"/>
    </w:p>
    <w:p w14:paraId="7A349205" w14:textId="77777777" w:rsidR="00542AB8" w:rsidRDefault="00542AB8" w:rsidP="004E7DB7">
      <w:pPr>
        <w:spacing w:after="200" w:line="240" w:lineRule="auto"/>
        <w:ind w:firstLine="709"/>
        <w:jc w:val="both"/>
        <w:rPr>
          <w:rFonts w:ascii="Times New Roman" w:eastAsia="Calibri" w:hAnsi="Times New Roman" w:cs="Times New Roman"/>
          <w:sz w:val="24"/>
          <w:szCs w:val="24"/>
          <w:lang w:val="en-US"/>
        </w:rPr>
        <w:sectPr w:rsidR="00542AB8" w:rsidSect="00542AB8">
          <w:type w:val="continuous"/>
          <w:pgSz w:w="11906" w:h="16838"/>
          <w:pgMar w:top="1134" w:right="850" w:bottom="1134" w:left="1701" w:header="708" w:footer="708" w:gutter="0"/>
          <w:cols w:num="2" w:space="708"/>
          <w:docGrid w:linePitch="360"/>
        </w:sectPr>
      </w:pPr>
    </w:p>
    <w:p w14:paraId="3D3CA76C" w14:textId="769808F7" w:rsidR="00BF31C1" w:rsidRDefault="0038088B" w:rsidP="004E7DB7">
      <w:pPr>
        <w:spacing w:after="200" w:line="240" w:lineRule="auto"/>
        <w:ind w:firstLine="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Also m</w:t>
      </w:r>
      <w:r w:rsidR="00BF31C1" w:rsidRPr="004611B7">
        <w:rPr>
          <w:rFonts w:ascii="Times New Roman" w:eastAsia="Calibri" w:hAnsi="Times New Roman" w:cs="Times New Roman"/>
          <w:sz w:val="24"/>
          <w:szCs w:val="24"/>
          <w:lang w:val="en-US"/>
        </w:rPr>
        <w:t xml:space="preserve">icro-Raman and infrared spectra were obtained from blue-blue samples from the Trinity Cathedral of the Trinity </w:t>
      </w:r>
      <w:proofErr w:type="spellStart"/>
      <w:r w:rsidR="00BF31C1" w:rsidRPr="004611B7">
        <w:rPr>
          <w:rFonts w:ascii="Times New Roman" w:eastAsia="Calibri" w:hAnsi="Times New Roman" w:cs="Times New Roman"/>
          <w:sz w:val="24"/>
          <w:szCs w:val="24"/>
          <w:lang w:val="en-US"/>
        </w:rPr>
        <w:t>Lavra</w:t>
      </w:r>
      <w:proofErr w:type="spellEnd"/>
      <w:r w:rsidR="00BF31C1" w:rsidRPr="004611B7">
        <w:rPr>
          <w:rFonts w:ascii="Times New Roman" w:eastAsia="Calibri" w:hAnsi="Times New Roman" w:cs="Times New Roman"/>
          <w:sz w:val="24"/>
          <w:szCs w:val="24"/>
          <w:lang w:val="en-US"/>
        </w:rPr>
        <w:t>. The IR spectra contain peaks corresponding to acetate groups, indicating the use of verdigris</w:t>
      </w:r>
      <w:r w:rsidR="00542AB8">
        <w:rPr>
          <w:rStyle w:val="EndnoteReference"/>
          <w:rFonts w:ascii="Times New Roman" w:eastAsia="Calibri" w:hAnsi="Times New Roman" w:cs="Times New Roman"/>
          <w:sz w:val="24"/>
          <w:szCs w:val="24"/>
          <w:lang w:val="en-US"/>
        </w:rPr>
        <w:endnoteReference w:id="17"/>
      </w:r>
      <w:r w:rsidR="00BF31C1" w:rsidRPr="004611B7">
        <w:rPr>
          <w:rFonts w:ascii="Times New Roman" w:eastAsia="Calibri" w:hAnsi="Times New Roman" w:cs="Times New Roman"/>
          <w:sz w:val="24"/>
          <w:szCs w:val="24"/>
          <w:lang w:val="en-US"/>
        </w:rPr>
        <w:t>.</w:t>
      </w:r>
    </w:p>
    <w:p w14:paraId="4C230AAB" w14:textId="50431B81" w:rsidR="00272FC9" w:rsidRDefault="00897443" w:rsidP="00272FC9">
      <w:pPr>
        <w:spacing w:after="20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07B756D8" wp14:editId="6EAA3BDA">
            <wp:extent cx="2501900" cy="149717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en_532x40x40_200x100_50x_verdigris.png"/>
                    <pic:cNvPicPr/>
                  </pic:nvPicPr>
                  <pic:blipFill rotWithShape="1">
                    <a:blip r:embed="rId52" cstate="print">
                      <a:extLst>
                        <a:ext uri="{28A0092B-C50C-407E-A947-70E740481C1C}">
                          <a14:useLocalDpi xmlns:a14="http://schemas.microsoft.com/office/drawing/2010/main" val="0"/>
                        </a:ext>
                      </a:extLst>
                    </a:blip>
                    <a:srcRect l="7376" t="935" r="7116"/>
                    <a:stretch/>
                  </pic:blipFill>
                  <pic:spPr bwMode="auto">
                    <a:xfrm>
                      <a:off x="0" y="0"/>
                      <a:ext cx="2507241" cy="1500374"/>
                    </a:xfrm>
                    <a:prstGeom prst="rect">
                      <a:avLst/>
                    </a:prstGeom>
                    <a:ln>
                      <a:noFill/>
                    </a:ln>
                    <a:extLst>
                      <a:ext uri="{53640926-AAD7-44D8-BBD7-CCE9431645EC}">
                        <a14:shadowObscured xmlns:a14="http://schemas.microsoft.com/office/drawing/2010/main"/>
                      </a:ext>
                    </a:extLst>
                  </pic:spPr>
                </pic:pic>
              </a:graphicData>
            </a:graphic>
          </wp:inline>
        </w:drawing>
      </w:r>
      <w:r w:rsidR="00272FC9">
        <w:rPr>
          <w:rFonts w:ascii="Times New Roman" w:eastAsia="Calibri" w:hAnsi="Times New Roman" w:cs="Times New Roman"/>
          <w:sz w:val="24"/>
          <w:szCs w:val="24"/>
        </w:rPr>
        <w:t xml:space="preserve">  </w:t>
      </w:r>
      <w:r w:rsidR="00272FC9">
        <w:rPr>
          <w:rFonts w:ascii="Times New Roman" w:eastAsia="Calibri" w:hAnsi="Times New Roman" w:cs="Times New Roman"/>
          <w:noProof/>
          <w:sz w:val="24"/>
          <w:szCs w:val="24"/>
          <w:lang w:eastAsia="ru-RU"/>
        </w:rPr>
        <w:drawing>
          <wp:inline distT="0" distB="0" distL="0" distR="0" wp14:anchorId="3982FE87" wp14:editId="716B52A3">
            <wp:extent cx="2538540" cy="15151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een_532x40x40_200x100_50x_verdigris-2.png"/>
                    <pic:cNvPicPr/>
                  </pic:nvPicPr>
                  <pic:blipFill rotWithShape="1">
                    <a:blip r:embed="rId53" cstate="print">
                      <a:extLst>
                        <a:ext uri="{28A0092B-C50C-407E-A947-70E740481C1C}">
                          <a14:useLocalDpi xmlns:a14="http://schemas.microsoft.com/office/drawing/2010/main" val="0"/>
                        </a:ext>
                      </a:extLst>
                    </a:blip>
                    <a:srcRect l="6619" r="6840"/>
                    <a:stretch/>
                  </pic:blipFill>
                  <pic:spPr bwMode="auto">
                    <a:xfrm>
                      <a:off x="0" y="0"/>
                      <a:ext cx="2555653" cy="1525324"/>
                    </a:xfrm>
                    <a:prstGeom prst="rect">
                      <a:avLst/>
                    </a:prstGeom>
                    <a:ln>
                      <a:noFill/>
                    </a:ln>
                    <a:extLst>
                      <a:ext uri="{53640926-AAD7-44D8-BBD7-CCE9431645EC}">
                        <a14:shadowObscured xmlns:a14="http://schemas.microsoft.com/office/drawing/2010/main"/>
                      </a:ext>
                    </a:extLst>
                  </pic:spPr>
                </pic:pic>
              </a:graphicData>
            </a:graphic>
          </wp:inline>
        </w:drawing>
      </w:r>
    </w:p>
    <w:p w14:paraId="3459E1A6" w14:textId="7D41E483" w:rsidR="00272FC9" w:rsidRPr="002E29B4" w:rsidRDefault="00272FC9" w:rsidP="002E29B4">
      <w:pPr>
        <w:pStyle w:val="Caption"/>
        <w:jc w:val="center"/>
        <w:rPr>
          <w:rFonts w:ascii="Times New Roman" w:eastAsia="Calibri" w:hAnsi="Times New Roman" w:cs="Times New Roman"/>
          <w:i w:val="0"/>
          <w:color w:val="000000" w:themeColor="text1"/>
          <w:sz w:val="32"/>
          <w:szCs w:val="24"/>
          <w:lang w:val="en-US"/>
        </w:rPr>
      </w:pPr>
      <w:r w:rsidRPr="00542AB8">
        <w:rPr>
          <w:rFonts w:ascii="Times New Roman" w:hAnsi="Times New Roman" w:cs="Times New Roman"/>
          <w:b/>
          <w:i w:val="0"/>
          <w:color w:val="000000" w:themeColor="text1"/>
          <w:sz w:val="22"/>
          <w:lang w:val="en-US"/>
        </w:rPr>
        <w:t xml:space="preserve">Figure </w:t>
      </w:r>
      <w:r w:rsidRPr="00272FC9">
        <w:rPr>
          <w:rFonts w:ascii="Times New Roman" w:hAnsi="Times New Roman" w:cs="Times New Roman"/>
          <w:b/>
          <w:i w:val="0"/>
          <w:color w:val="000000" w:themeColor="text1"/>
          <w:sz w:val="22"/>
          <w:lang w:val="en-US"/>
        </w:rPr>
        <w:t>27</w:t>
      </w:r>
      <w:r>
        <w:rPr>
          <w:rFonts w:ascii="Times New Roman" w:hAnsi="Times New Roman" w:cs="Times New Roman"/>
          <w:i w:val="0"/>
          <w:color w:val="000000" w:themeColor="text1"/>
          <w:sz w:val="22"/>
          <w:lang w:val="en-US"/>
        </w:rPr>
        <w:t xml:space="preserve"> Micro-Raman spectra. V</w:t>
      </w:r>
      <w:r w:rsidRPr="00272FC9">
        <w:rPr>
          <w:rFonts w:ascii="Times New Roman" w:hAnsi="Times New Roman" w:cs="Times New Roman"/>
          <w:i w:val="0"/>
          <w:color w:val="000000" w:themeColor="text1"/>
          <w:sz w:val="22"/>
          <w:lang w:val="en-US"/>
        </w:rPr>
        <w:t>erdigris</w:t>
      </w:r>
    </w:p>
    <w:p w14:paraId="4DC19603" w14:textId="3A54FAE3" w:rsidR="003A336B" w:rsidRPr="001F017B" w:rsidRDefault="005F602D" w:rsidP="004E7DB7">
      <w:pPr>
        <w:spacing w:line="240" w:lineRule="auto"/>
        <w:ind w:firstLine="709"/>
        <w:jc w:val="both"/>
        <w:rPr>
          <w:rFonts w:ascii="Times New Roman" w:eastAsia="Calibri" w:hAnsi="Times New Roman" w:cs="Times New Roman"/>
          <w:b/>
          <w:sz w:val="24"/>
          <w:szCs w:val="24"/>
          <w:lang w:val="en-US"/>
        </w:rPr>
      </w:pPr>
      <w:r w:rsidRPr="005F602D">
        <w:rPr>
          <w:rFonts w:ascii="Times New Roman" w:eastAsia="Calibri" w:hAnsi="Times New Roman" w:cs="Times New Roman"/>
          <w:b/>
          <w:sz w:val="24"/>
          <w:szCs w:val="24"/>
          <w:lang w:val="en-US"/>
        </w:rPr>
        <w:t xml:space="preserve">Neutron activation analysis </w:t>
      </w:r>
      <w:r w:rsidRPr="001F017B">
        <w:rPr>
          <w:rFonts w:ascii="Times New Roman" w:eastAsia="Calibri" w:hAnsi="Times New Roman" w:cs="Times New Roman"/>
          <w:b/>
          <w:sz w:val="24"/>
          <w:szCs w:val="24"/>
          <w:lang w:val="en-US"/>
        </w:rPr>
        <w:t>(</w:t>
      </w:r>
      <w:r w:rsidR="003A336B" w:rsidRPr="004611B7">
        <w:rPr>
          <w:rFonts w:ascii="Times New Roman" w:eastAsia="Calibri" w:hAnsi="Times New Roman" w:cs="Times New Roman"/>
          <w:b/>
          <w:sz w:val="24"/>
          <w:szCs w:val="24"/>
          <w:lang w:val="en-US"/>
        </w:rPr>
        <w:t>NAA</w:t>
      </w:r>
      <w:r w:rsidRPr="001F017B">
        <w:rPr>
          <w:rFonts w:ascii="Times New Roman" w:eastAsia="Calibri" w:hAnsi="Times New Roman" w:cs="Times New Roman"/>
          <w:b/>
          <w:sz w:val="24"/>
          <w:szCs w:val="24"/>
          <w:lang w:val="en-US"/>
        </w:rPr>
        <w:t>)</w:t>
      </w:r>
    </w:p>
    <w:p w14:paraId="16A4DC51" w14:textId="04B2AD8B" w:rsidR="003A336B" w:rsidRPr="00543515" w:rsidRDefault="003E681A" w:rsidP="004E7DB7">
      <w:pPr>
        <w:spacing w:line="240" w:lineRule="auto"/>
        <w:ind w:firstLine="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32 </w:t>
      </w:r>
      <w:r w:rsidR="003A336B" w:rsidRPr="004611B7">
        <w:rPr>
          <w:rFonts w:ascii="Times New Roman" w:eastAsia="Calibri" w:hAnsi="Times New Roman" w:cs="Times New Roman"/>
          <w:sz w:val="24"/>
          <w:szCs w:val="24"/>
          <w:lang w:val="en-US"/>
        </w:rPr>
        <w:t>fragm</w:t>
      </w:r>
      <w:r w:rsidR="00005AB3">
        <w:rPr>
          <w:rFonts w:ascii="Times New Roman" w:eastAsia="Calibri" w:hAnsi="Times New Roman" w:cs="Times New Roman"/>
          <w:sz w:val="24"/>
          <w:szCs w:val="24"/>
          <w:lang w:val="en-US"/>
        </w:rPr>
        <w:t>ents of plaster bases from three</w:t>
      </w:r>
      <w:r>
        <w:rPr>
          <w:rFonts w:ascii="Times New Roman" w:eastAsia="Calibri" w:hAnsi="Times New Roman" w:cs="Times New Roman"/>
          <w:sz w:val="24"/>
          <w:szCs w:val="24"/>
          <w:lang w:val="en-US"/>
        </w:rPr>
        <w:t xml:space="preserve"> </w:t>
      </w:r>
      <w:r w:rsidRPr="003E681A">
        <w:rPr>
          <w:rFonts w:ascii="Times New Roman" w:eastAsia="Calibri" w:hAnsi="Times New Roman" w:cs="Times New Roman"/>
          <w:sz w:val="24"/>
          <w:szCs w:val="24"/>
          <w:lang w:val="en-US"/>
        </w:rPr>
        <w:t>Cathedral</w:t>
      </w:r>
      <w:r w:rsidR="00005AB3">
        <w:rPr>
          <w:rFonts w:ascii="Times New Roman" w:eastAsia="Calibri" w:hAnsi="Times New Roman" w:cs="Times New Roman"/>
          <w:sz w:val="24"/>
          <w:szCs w:val="24"/>
          <w:lang w:val="en-US"/>
        </w:rPr>
        <w:t>s</w:t>
      </w:r>
      <w:r w:rsidRPr="003E681A">
        <w:rPr>
          <w:rFonts w:ascii="Times New Roman" w:eastAsia="Calibri" w:hAnsi="Times New Roman" w:cs="Times New Roman"/>
          <w:sz w:val="24"/>
          <w:szCs w:val="24"/>
          <w:lang w:val="en-US"/>
        </w:rPr>
        <w:t xml:space="preserve"> </w:t>
      </w:r>
      <w:r w:rsidR="003A336B" w:rsidRPr="004611B7">
        <w:rPr>
          <w:rFonts w:ascii="Times New Roman" w:eastAsia="Calibri" w:hAnsi="Times New Roman" w:cs="Times New Roman"/>
          <w:sz w:val="24"/>
          <w:szCs w:val="24"/>
          <w:lang w:val="en-US"/>
        </w:rPr>
        <w:t xml:space="preserve">were prepared for irradiation and transferred to the Institute of Nuclear Physics (Almaty, Kazakhstan). A full set of elemental composition data for plaster samples from the three cathedrals will be </w:t>
      </w:r>
      <w:r w:rsidR="0080412A" w:rsidRPr="004611B7">
        <w:rPr>
          <w:rFonts w:ascii="Times New Roman" w:eastAsia="Calibri" w:hAnsi="Times New Roman" w:cs="Times New Roman"/>
          <w:sz w:val="24"/>
          <w:szCs w:val="24"/>
          <w:lang w:val="en-US"/>
        </w:rPr>
        <w:t>processed</w:t>
      </w:r>
      <w:r w:rsidR="0080412A" w:rsidRPr="004611B7">
        <w:rPr>
          <w:rFonts w:ascii="Times New Roman" w:eastAsia="Calibri" w:hAnsi="Times New Roman" w:cs="Times New Roman"/>
          <w:sz w:val="24"/>
          <w:szCs w:val="24"/>
          <w:lang w:val="en-US"/>
        </w:rPr>
        <w:t xml:space="preserve"> </w:t>
      </w:r>
      <w:r w:rsidR="003A336B" w:rsidRPr="004611B7">
        <w:rPr>
          <w:rFonts w:ascii="Times New Roman" w:eastAsia="Calibri" w:hAnsi="Times New Roman" w:cs="Times New Roman"/>
          <w:sz w:val="24"/>
          <w:szCs w:val="24"/>
          <w:lang w:val="en-US"/>
        </w:rPr>
        <w:t xml:space="preserve">and </w:t>
      </w:r>
      <w:r w:rsidR="0080412A" w:rsidRPr="004611B7">
        <w:rPr>
          <w:rFonts w:ascii="Times New Roman" w:eastAsia="Calibri" w:hAnsi="Times New Roman" w:cs="Times New Roman"/>
          <w:sz w:val="24"/>
          <w:szCs w:val="24"/>
          <w:lang w:val="en-US"/>
        </w:rPr>
        <w:t>obtained</w:t>
      </w:r>
      <w:r w:rsidR="0080412A" w:rsidRPr="004611B7">
        <w:rPr>
          <w:rFonts w:ascii="Times New Roman" w:eastAsia="Calibri" w:hAnsi="Times New Roman" w:cs="Times New Roman"/>
          <w:sz w:val="24"/>
          <w:szCs w:val="24"/>
          <w:lang w:val="en-US"/>
        </w:rPr>
        <w:t xml:space="preserve"> </w:t>
      </w:r>
      <w:r w:rsidR="003A336B" w:rsidRPr="004611B7">
        <w:rPr>
          <w:rFonts w:ascii="Times New Roman" w:eastAsia="Calibri" w:hAnsi="Times New Roman" w:cs="Times New Roman"/>
          <w:sz w:val="24"/>
          <w:szCs w:val="24"/>
          <w:lang w:val="en-US"/>
        </w:rPr>
        <w:t>later</w:t>
      </w:r>
      <w:r w:rsidR="00543515" w:rsidRPr="00897443">
        <w:rPr>
          <w:rFonts w:ascii="Times New Roman" w:eastAsia="Calibri" w:hAnsi="Times New Roman" w:cs="Times New Roman"/>
          <w:sz w:val="24"/>
          <w:szCs w:val="24"/>
          <w:lang w:val="en-US"/>
        </w:rPr>
        <w:t xml:space="preserve"> </w:t>
      </w:r>
      <w:r w:rsidR="00543515" w:rsidRPr="00543515">
        <w:rPr>
          <w:rFonts w:ascii="Times New Roman" w:eastAsia="Calibri" w:hAnsi="Times New Roman" w:cs="Times New Roman"/>
          <w:sz w:val="24"/>
          <w:szCs w:val="24"/>
          <w:lang w:val="en-US"/>
        </w:rPr>
        <w:t>due to the significant duration of the analysis process (1.5-2 months).</w:t>
      </w:r>
    </w:p>
    <w:p w14:paraId="7F31CC95" w14:textId="77777777" w:rsidR="003A336B" w:rsidRPr="004611B7" w:rsidRDefault="003A336B" w:rsidP="004E7DB7">
      <w:pPr>
        <w:spacing w:after="200" w:line="240" w:lineRule="auto"/>
        <w:ind w:firstLine="709"/>
        <w:jc w:val="both"/>
        <w:rPr>
          <w:rFonts w:ascii="Times New Roman" w:eastAsia="Calibri" w:hAnsi="Times New Roman" w:cs="Times New Roman"/>
          <w:sz w:val="24"/>
          <w:szCs w:val="24"/>
          <w:lang w:val="en-US"/>
        </w:rPr>
      </w:pPr>
    </w:p>
    <w:p w14:paraId="719CAB16" w14:textId="77777777" w:rsidR="00C3089B" w:rsidRPr="004611B7" w:rsidRDefault="00C3089B" w:rsidP="004E7DB7">
      <w:pPr>
        <w:spacing w:after="200" w:line="240" w:lineRule="auto"/>
        <w:ind w:firstLine="709"/>
        <w:jc w:val="both"/>
        <w:rPr>
          <w:rFonts w:ascii="Times New Roman" w:eastAsia="Calibri" w:hAnsi="Times New Roman" w:cs="Times New Roman"/>
          <w:sz w:val="24"/>
          <w:szCs w:val="24"/>
          <w:lang w:val="en-US"/>
        </w:rPr>
      </w:pPr>
    </w:p>
    <w:p w14:paraId="577C7E58" w14:textId="77777777" w:rsidR="00987D31" w:rsidRDefault="00987D31" w:rsidP="004E7DB7">
      <w:pPr>
        <w:spacing w:after="200" w:line="240" w:lineRule="auto"/>
        <w:jc w:val="both"/>
        <w:rPr>
          <w:rFonts w:ascii="Times New Roman" w:eastAsia="Calibri" w:hAnsi="Times New Roman" w:cs="Times New Roman"/>
          <w:sz w:val="24"/>
          <w:szCs w:val="24"/>
          <w:lang w:val="en-US"/>
        </w:rPr>
      </w:pPr>
    </w:p>
    <w:p w14:paraId="7E1E605C" w14:textId="77777777" w:rsidR="005F602D" w:rsidRDefault="005F602D" w:rsidP="004E7DB7">
      <w:pPr>
        <w:spacing w:after="200" w:line="240" w:lineRule="auto"/>
        <w:jc w:val="both"/>
        <w:rPr>
          <w:rFonts w:ascii="Times New Roman" w:eastAsia="Calibri" w:hAnsi="Times New Roman" w:cs="Times New Roman"/>
          <w:sz w:val="24"/>
          <w:szCs w:val="24"/>
          <w:lang w:val="en-US"/>
        </w:rPr>
      </w:pPr>
    </w:p>
    <w:p w14:paraId="6254FE3C" w14:textId="77777777" w:rsidR="005F602D" w:rsidRDefault="005F602D" w:rsidP="004E7DB7">
      <w:pPr>
        <w:spacing w:after="200" w:line="240" w:lineRule="auto"/>
        <w:jc w:val="both"/>
        <w:rPr>
          <w:rFonts w:ascii="Times New Roman" w:eastAsia="Calibri" w:hAnsi="Times New Roman" w:cs="Times New Roman"/>
          <w:sz w:val="24"/>
          <w:szCs w:val="24"/>
          <w:lang w:val="en-US"/>
        </w:rPr>
      </w:pPr>
    </w:p>
    <w:p w14:paraId="23D03C37" w14:textId="77777777" w:rsidR="00090B37" w:rsidRDefault="00090B37" w:rsidP="004E7DB7">
      <w:pPr>
        <w:spacing w:after="200" w:line="240" w:lineRule="auto"/>
        <w:jc w:val="both"/>
        <w:rPr>
          <w:rFonts w:ascii="Times New Roman" w:eastAsia="Calibri" w:hAnsi="Times New Roman" w:cs="Times New Roman"/>
          <w:sz w:val="24"/>
          <w:szCs w:val="24"/>
          <w:lang w:val="en-US"/>
        </w:rPr>
      </w:pPr>
    </w:p>
    <w:p w14:paraId="06A2C0E8" w14:textId="77777777" w:rsidR="00090B37" w:rsidRDefault="00090B37" w:rsidP="004E7DB7">
      <w:pPr>
        <w:spacing w:after="200" w:line="240" w:lineRule="auto"/>
        <w:jc w:val="both"/>
        <w:rPr>
          <w:rFonts w:ascii="Times New Roman" w:eastAsia="Calibri" w:hAnsi="Times New Roman" w:cs="Times New Roman"/>
          <w:sz w:val="24"/>
          <w:szCs w:val="24"/>
          <w:lang w:val="en-US"/>
        </w:rPr>
      </w:pPr>
    </w:p>
    <w:p w14:paraId="2CCF3D3A" w14:textId="77777777" w:rsidR="00090B37" w:rsidRDefault="00090B37" w:rsidP="004E7DB7">
      <w:pPr>
        <w:spacing w:after="200" w:line="240" w:lineRule="auto"/>
        <w:jc w:val="both"/>
        <w:rPr>
          <w:rFonts w:ascii="Times New Roman" w:eastAsia="Calibri" w:hAnsi="Times New Roman" w:cs="Times New Roman"/>
          <w:sz w:val="24"/>
          <w:szCs w:val="24"/>
          <w:lang w:val="en-US"/>
        </w:rPr>
      </w:pPr>
    </w:p>
    <w:p w14:paraId="256CB5B6" w14:textId="77777777" w:rsidR="00090B37" w:rsidRDefault="00090B37" w:rsidP="004E7DB7">
      <w:pPr>
        <w:spacing w:after="200" w:line="240" w:lineRule="auto"/>
        <w:jc w:val="both"/>
        <w:rPr>
          <w:rFonts w:ascii="Times New Roman" w:eastAsia="Calibri" w:hAnsi="Times New Roman" w:cs="Times New Roman"/>
          <w:sz w:val="24"/>
          <w:szCs w:val="24"/>
          <w:lang w:val="en-US"/>
        </w:rPr>
      </w:pPr>
    </w:p>
    <w:p w14:paraId="2B80096C" w14:textId="77777777" w:rsidR="00542AB8" w:rsidRPr="004611B7" w:rsidRDefault="00542AB8" w:rsidP="004E7DB7">
      <w:pPr>
        <w:spacing w:after="200" w:line="240" w:lineRule="auto"/>
        <w:jc w:val="both"/>
        <w:rPr>
          <w:rFonts w:ascii="Times New Roman" w:eastAsia="Calibri" w:hAnsi="Times New Roman" w:cs="Times New Roman"/>
          <w:sz w:val="24"/>
          <w:szCs w:val="24"/>
          <w:lang w:val="en-US"/>
        </w:rPr>
      </w:pPr>
    </w:p>
    <w:p w14:paraId="661CDC15" w14:textId="77777777" w:rsidR="00E600E1" w:rsidRPr="004611B7" w:rsidRDefault="00E600E1" w:rsidP="004E7DB7">
      <w:pPr>
        <w:pStyle w:val="ListParagraph"/>
        <w:keepNext/>
        <w:keepLines/>
        <w:numPr>
          <w:ilvl w:val="0"/>
          <w:numId w:val="5"/>
        </w:numPr>
        <w:spacing w:before="480" w:after="240" w:line="240" w:lineRule="auto"/>
        <w:jc w:val="both"/>
        <w:outlineLvl w:val="0"/>
        <w:rPr>
          <w:rFonts w:ascii="Times New Roman" w:eastAsia="Times New Roman" w:hAnsi="Times New Roman" w:cs="Times New Roman"/>
          <w:b/>
          <w:bCs/>
          <w:sz w:val="24"/>
          <w:szCs w:val="24"/>
          <w:lang w:val="en-US"/>
        </w:rPr>
      </w:pPr>
      <w:bookmarkStart w:id="34" w:name="_Toc209723976"/>
      <w:r w:rsidRPr="004611B7">
        <w:rPr>
          <w:rFonts w:ascii="Times New Roman" w:eastAsia="Times New Roman" w:hAnsi="Times New Roman" w:cs="Times New Roman"/>
          <w:b/>
          <w:bCs/>
          <w:sz w:val="24"/>
          <w:szCs w:val="24"/>
          <w:lang w:val="en-US"/>
        </w:rPr>
        <w:lastRenderedPageBreak/>
        <w:t>Conclusion</w:t>
      </w:r>
      <w:bookmarkEnd w:id="34"/>
    </w:p>
    <w:p w14:paraId="059A3F0D" w14:textId="77777777" w:rsidR="005F602D" w:rsidRDefault="005F602D" w:rsidP="004E7DB7">
      <w:pPr>
        <w:spacing w:after="200" w:line="240" w:lineRule="auto"/>
        <w:ind w:firstLine="709"/>
        <w:jc w:val="both"/>
        <w:rPr>
          <w:rFonts w:ascii="Times New Roman" w:eastAsia="Calibri" w:hAnsi="Times New Roman" w:cs="Times New Roman"/>
          <w:sz w:val="24"/>
          <w:szCs w:val="24"/>
          <w:lang w:val="en-US"/>
        </w:rPr>
      </w:pPr>
    </w:p>
    <w:p w14:paraId="045E37D5" w14:textId="1D20D29E" w:rsidR="00BF31C1" w:rsidRPr="004611B7" w:rsidRDefault="00BF31C1" w:rsidP="004E7DB7">
      <w:pPr>
        <w:spacing w:after="200" w:line="240" w:lineRule="auto"/>
        <w:ind w:firstLine="709"/>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 xml:space="preserve">A comprehensive physicochemical study of 14th-15th-century murals from three cathedrals was conducted: Annunciation Cathedral, Moscow (Russia); Assumption Cathedral in </w:t>
      </w:r>
      <w:proofErr w:type="spellStart"/>
      <w:r w:rsidRPr="004611B7">
        <w:rPr>
          <w:rFonts w:ascii="Times New Roman" w:eastAsia="Calibri" w:hAnsi="Times New Roman" w:cs="Times New Roman"/>
          <w:sz w:val="24"/>
          <w:szCs w:val="24"/>
          <w:lang w:val="en-US"/>
        </w:rPr>
        <w:t>Gorodok</w:t>
      </w:r>
      <w:proofErr w:type="spellEnd"/>
      <w:r w:rsidRPr="004611B7">
        <w:rPr>
          <w:rFonts w:ascii="Times New Roman" w:eastAsia="Calibri" w:hAnsi="Times New Roman" w:cs="Times New Roman"/>
          <w:sz w:val="24"/>
          <w:szCs w:val="24"/>
          <w:lang w:val="en-US"/>
        </w:rPr>
        <w:t xml:space="preserve">, </w:t>
      </w:r>
      <w:proofErr w:type="spellStart"/>
      <w:r w:rsidRPr="004611B7">
        <w:rPr>
          <w:rFonts w:ascii="Times New Roman" w:eastAsia="Calibri" w:hAnsi="Times New Roman" w:cs="Times New Roman"/>
          <w:sz w:val="24"/>
          <w:szCs w:val="24"/>
          <w:lang w:val="en-US"/>
        </w:rPr>
        <w:t>Zvenigorod</w:t>
      </w:r>
      <w:proofErr w:type="spellEnd"/>
      <w:r w:rsidRPr="004611B7">
        <w:rPr>
          <w:rFonts w:ascii="Times New Roman" w:eastAsia="Calibri" w:hAnsi="Times New Roman" w:cs="Times New Roman"/>
          <w:sz w:val="24"/>
          <w:szCs w:val="24"/>
          <w:lang w:val="en-US"/>
        </w:rPr>
        <w:t xml:space="preserve"> (Russia); Trinity Cathedral of the Trinity </w:t>
      </w:r>
      <w:proofErr w:type="spellStart"/>
      <w:r w:rsidRPr="004611B7">
        <w:rPr>
          <w:rFonts w:ascii="Times New Roman" w:eastAsia="Calibri" w:hAnsi="Times New Roman" w:cs="Times New Roman"/>
          <w:sz w:val="24"/>
          <w:szCs w:val="24"/>
          <w:lang w:val="en-US"/>
        </w:rPr>
        <w:t>Lavra</w:t>
      </w:r>
      <w:proofErr w:type="spellEnd"/>
      <w:r w:rsidRPr="004611B7">
        <w:rPr>
          <w:rFonts w:ascii="Times New Roman" w:eastAsia="Calibri" w:hAnsi="Times New Roman" w:cs="Times New Roman"/>
          <w:sz w:val="24"/>
          <w:szCs w:val="24"/>
          <w:lang w:val="en-US"/>
        </w:rPr>
        <w:t xml:space="preserve">, </w:t>
      </w:r>
      <w:proofErr w:type="spellStart"/>
      <w:r w:rsidRPr="004611B7">
        <w:rPr>
          <w:rFonts w:ascii="Times New Roman" w:eastAsia="Calibri" w:hAnsi="Times New Roman" w:cs="Times New Roman"/>
          <w:sz w:val="24"/>
          <w:szCs w:val="24"/>
          <w:lang w:val="en-US"/>
        </w:rPr>
        <w:t>Sergiyev</w:t>
      </w:r>
      <w:proofErr w:type="spellEnd"/>
      <w:r w:rsidRPr="004611B7">
        <w:rPr>
          <w:rFonts w:ascii="Times New Roman" w:eastAsia="Calibri" w:hAnsi="Times New Roman" w:cs="Times New Roman"/>
          <w:sz w:val="24"/>
          <w:szCs w:val="24"/>
          <w:lang w:val="en-US"/>
        </w:rPr>
        <w:t xml:space="preserve"> </w:t>
      </w:r>
      <w:proofErr w:type="spellStart"/>
      <w:r w:rsidRPr="004611B7">
        <w:rPr>
          <w:rFonts w:ascii="Times New Roman" w:eastAsia="Calibri" w:hAnsi="Times New Roman" w:cs="Times New Roman"/>
          <w:sz w:val="24"/>
          <w:szCs w:val="24"/>
          <w:lang w:val="en-US"/>
        </w:rPr>
        <w:t>Posad</w:t>
      </w:r>
      <w:proofErr w:type="spellEnd"/>
      <w:r w:rsidRPr="004611B7">
        <w:rPr>
          <w:rFonts w:ascii="Times New Roman" w:eastAsia="Calibri" w:hAnsi="Times New Roman" w:cs="Times New Roman"/>
          <w:sz w:val="24"/>
          <w:szCs w:val="24"/>
          <w:lang w:val="en-US"/>
        </w:rPr>
        <w:t xml:space="preserve"> (Russia).</w:t>
      </w:r>
    </w:p>
    <w:p w14:paraId="05C10759" w14:textId="3E3388FE" w:rsidR="00BF31C1" w:rsidRPr="004611B7" w:rsidRDefault="00D15521" w:rsidP="004E7DB7">
      <w:pPr>
        <w:spacing w:after="200" w:line="240" w:lineRule="auto"/>
        <w:ind w:firstLine="709"/>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Six</w:t>
      </w:r>
      <w:r w:rsidR="00BF31C1" w:rsidRPr="004611B7">
        <w:rPr>
          <w:rFonts w:ascii="Times New Roman" w:eastAsia="Calibri" w:hAnsi="Times New Roman" w:cs="Times New Roman"/>
          <w:sz w:val="24"/>
          <w:szCs w:val="24"/>
          <w:lang w:val="en-US"/>
        </w:rPr>
        <w:t xml:space="preserve"> methods were used in this study. Most fragments were examined using X-ray fluorescence analysis, </w:t>
      </w:r>
      <w:r w:rsidR="005F18B1">
        <w:rPr>
          <w:rFonts w:ascii="Times New Roman" w:eastAsia="Calibri" w:hAnsi="Times New Roman" w:cs="Times New Roman"/>
          <w:sz w:val="24"/>
          <w:szCs w:val="24"/>
          <w:lang w:val="en-US"/>
        </w:rPr>
        <w:t>polarized microscopy,</w:t>
      </w:r>
      <w:r w:rsidR="005F18B1" w:rsidRPr="005F18B1">
        <w:rPr>
          <w:rFonts w:ascii="Times New Roman" w:eastAsia="Calibri" w:hAnsi="Times New Roman" w:cs="Times New Roman"/>
          <w:sz w:val="24"/>
          <w:szCs w:val="24"/>
          <w:lang w:val="en-US"/>
        </w:rPr>
        <w:t xml:space="preserve"> </w:t>
      </w:r>
      <w:proofErr w:type="gramStart"/>
      <w:r w:rsidR="003E681A">
        <w:rPr>
          <w:rFonts w:ascii="Times New Roman" w:eastAsia="Calibri" w:hAnsi="Times New Roman" w:cs="Times New Roman"/>
          <w:sz w:val="24"/>
          <w:szCs w:val="24"/>
          <w:lang w:val="en-US"/>
        </w:rPr>
        <w:t>optical</w:t>
      </w:r>
      <w:proofErr w:type="gramEnd"/>
      <w:r w:rsidR="003E681A">
        <w:rPr>
          <w:rFonts w:ascii="Times New Roman" w:eastAsia="Calibri" w:hAnsi="Times New Roman" w:cs="Times New Roman"/>
          <w:sz w:val="24"/>
          <w:szCs w:val="24"/>
          <w:lang w:val="en-US"/>
        </w:rPr>
        <w:t xml:space="preserve"> </w:t>
      </w:r>
      <w:r w:rsidRPr="004611B7">
        <w:rPr>
          <w:rFonts w:ascii="Times New Roman" w:eastAsia="Calibri" w:hAnsi="Times New Roman" w:cs="Times New Roman"/>
          <w:sz w:val="24"/>
          <w:szCs w:val="24"/>
          <w:lang w:val="en-US"/>
        </w:rPr>
        <w:t>microscopy of polished cross-sections</w:t>
      </w:r>
      <w:r w:rsidR="00BF31C1" w:rsidRPr="004611B7">
        <w:rPr>
          <w:rFonts w:ascii="Times New Roman" w:eastAsia="Calibri" w:hAnsi="Times New Roman" w:cs="Times New Roman"/>
          <w:sz w:val="24"/>
          <w:szCs w:val="24"/>
          <w:lang w:val="en-US"/>
        </w:rPr>
        <w:t>. To clarify controversial issues, several samples were studied using Raman and IR spectroscopy. The use of various complementary methods provided a solid basis for representative results and allowed conclusions to be drawn about the pigment composition of the paints.</w:t>
      </w:r>
    </w:p>
    <w:p w14:paraId="7DC91EF1" w14:textId="77777777" w:rsidR="00BF31C1" w:rsidRPr="004611B7" w:rsidRDefault="00BF31C1" w:rsidP="004E7DB7">
      <w:pPr>
        <w:spacing w:after="200" w:line="240" w:lineRule="auto"/>
        <w:ind w:firstLine="709"/>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The basic pigment set is similar across all monuments, as these pigments were widely used and were typical for wall paintings. However, particles of the same pigments on different monuments can visually vary in color, shape, size, and brightness. Elemental analysis of the primary colors on the walls and archaeological samples, presumably dating back to the original 14th-15th century murals, revealed the main pigments used: yellow and red ochre, green earth, lapis lazuli, cinnabar, and "</w:t>
      </w:r>
      <w:proofErr w:type="spellStart"/>
      <w:r w:rsidRPr="004611B7">
        <w:rPr>
          <w:rFonts w:ascii="Times New Roman" w:eastAsia="Calibri" w:hAnsi="Times New Roman" w:cs="Times New Roman"/>
          <w:sz w:val="24"/>
          <w:szCs w:val="24"/>
          <w:lang w:val="en-US"/>
        </w:rPr>
        <w:t>reft</w:t>
      </w:r>
      <w:proofErr w:type="spellEnd"/>
      <w:r w:rsidRPr="004611B7">
        <w:rPr>
          <w:rFonts w:ascii="Times New Roman" w:eastAsia="Calibri" w:hAnsi="Times New Roman" w:cs="Times New Roman"/>
          <w:sz w:val="24"/>
          <w:szCs w:val="24"/>
          <w:lang w:val="en-US"/>
        </w:rPr>
        <w:t>" (lime white and charcoal).</w:t>
      </w:r>
    </w:p>
    <w:p w14:paraId="446528EE" w14:textId="77777777" w:rsidR="00BF31C1" w:rsidRPr="004611B7" w:rsidRDefault="00BF31C1" w:rsidP="004E7DB7">
      <w:pPr>
        <w:spacing w:after="200" w:line="240" w:lineRule="auto"/>
        <w:ind w:firstLine="709"/>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Particularly noteworthy is the discovery of verdigris using X-ray fluorescence and Raman spectroscopy, as well as red lead using polarization microscopy.</w:t>
      </w:r>
    </w:p>
    <w:p w14:paraId="69E73F7B" w14:textId="77777777" w:rsidR="00BF31C1" w:rsidRPr="004611B7" w:rsidRDefault="00BF31C1" w:rsidP="004E7DB7">
      <w:pPr>
        <w:spacing w:after="200" w:line="240" w:lineRule="auto"/>
        <w:ind w:firstLine="709"/>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The elemental composition of some plaster bases was determined using neutron activation analysis.</w:t>
      </w:r>
    </w:p>
    <w:p w14:paraId="5A39E8CB" w14:textId="677B45D2" w:rsidR="00E600E1" w:rsidRPr="004611B7" w:rsidRDefault="00BF31C1" w:rsidP="004E7DB7">
      <w:pPr>
        <w:spacing w:after="200" w:line="240" w:lineRule="auto"/>
        <w:ind w:firstLine="709"/>
        <w:jc w:val="both"/>
        <w:rPr>
          <w:rFonts w:ascii="Times New Roman" w:eastAsia="Calibri" w:hAnsi="Times New Roman" w:cs="Times New Roman"/>
          <w:sz w:val="24"/>
          <w:szCs w:val="24"/>
          <w:lang w:val="en-US"/>
        </w:rPr>
      </w:pPr>
      <w:r w:rsidRPr="004611B7">
        <w:rPr>
          <w:rFonts w:ascii="Times New Roman" w:eastAsia="Calibri" w:hAnsi="Times New Roman" w:cs="Times New Roman"/>
          <w:sz w:val="24"/>
          <w:szCs w:val="24"/>
          <w:lang w:val="en-US"/>
        </w:rPr>
        <w:t>The study of the murals using physicochemical methods opens up a new level of knowledge about the murals and enables accurate attribution.</w:t>
      </w:r>
      <w:r w:rsidR="00E600E1" w:rsidRPr="004611B7">
        <w:rPr>
          <w:rFonts w:ascii="Times New Roman" w:eastAsia="Calibri" w:hAnsi="Times New Roman" w:cs="Times New Roman"/>
          <w:sz w:val="24"/>
          <w:szCs w:val="24"/>
          <w:lang w:val="en-US"/>
        </w:rPr>
        <w:br w:type="page"/>
      </w:r>
    </w:p>
    <w:p w14:paraId="731984AA" w14:textId="1D47FFE3" w:rsidR="00727A78" w:rsidRPr="00542AB8" w:rsidRDefault="00E600E1" w:rsidP="00542AB8">
      <w:pPr>
        <w:pStyle w:val="ListParagraph"/>
        <w:keepNext/>
        <w:keepLines/>
        <w:numPr>
          <w:ilvl w:val="0"/>
          <w:numId w:val="5"/>
        </w:numPr>
        <w:spacing w:before="480" w:after="240" w:line="240" w:lineRule="auto"/>
        <w:jc w:val="both"/>
        <w:outlineLvl w:val="0"/>
        <w:rPr>
          <w:rFonts w:ascii="Times New Roman" w:eastAsia="Times New Roman" w:hAnsi="Times New Roman" w:cs="Times New Roman"/>
          <w:b/>
          <w:bCs/>
          <w:sz w:val="24"/>
          <w:szCs w:val="24"/>
          <w:lang w:val="en-US"/>
        </w:rPr>
      </w:pPr>
      <w:bookmarkStart w:id="35" w:name="_Toc209723977"/>
      <w:r w:rsidRPr="004611B7">
        <w:rPr>
          <w:rFonts w:ascii="Times New Roman" w:eastAsia="Times New Roman" w:hAnsi="Times New Roman" w:cs="Times New Roman"/>
          <w:b/>
          <w:bCs/>
          <w:sz w:val="24"/>
          <w:szCs w:val="24"/>
          <w:lang w:val="en-US"/>
        </w:rPr>
        <w:lastRenderedPageBreak/>
        <w:t>References</w:t>
      </w:r>
      <w:bookmarkEnd w:id="35"/>
      <w:r w:rsidRPr="004611B7">
        <w:rPr>
          <w:rFonts w:ascii="Times New Roman" w:eastAsia="Times New Roman" w:hAnsi="Times New Roman" w:cs="Times New Roman"/>
          <w:b/>
          <w:bCs/>
          <w:sz w:val="24"/>
          <w:szCs w:val="24"/>
          <w:lang w:val="en-US"/>
        </w:rPr>
        <w:t xml:space="preserve"> </w:t>
      </w:r>
    </w:p>
    <w:p w14:paraId="35036E1C" w14:textId="77777777" w:rsidR="00727A78" w:rsidRPr="004611B7" w:rsidRDefault="00727A78" w:rsidP="00727A78">
      <w:pPr>
        <w:spacing w:after="0" w:line="276" w:lineRule="auto"/>
        <w:contextualSpacing/>
        <w:jc w:val="both"/>
        <w:rPr>
          <w:rFonts w:ascii="Times New Roman" w:eastAsia="Calibri" w:hAnsi="Times New Roman" w:cs="Times New Roman"/>
          <w:sz w:val="24"/>
          <w:szCs w:val="24"/>
          <w:lang w:val="en-US"/>
        </w:rPr>
      </w:pPr>
    </w:p>
    <w:sectPr w:rsidR="00727A78" w:rsidRPr="004611B7" w:rsidSect="008800DC">
      <w:endnotePr>
        <w:numFmt w:val="decimal"/>
      </w:endnotePr>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21FC31" w14:textId="77777777" w:rsidR="008C2EF7" w:rsidRDefault="008C2EF7" w:rsidP="00DF436E">
      <w:pPr>
        <w:spacing w:after="0" w:line="240" w:lineRule="auto"/>
      </w:pPr>
      <w:r>
        <w:separator/>
      </w:r>
    </w:p>
  </w:endnote>
  <w:endnote w:type="continuationSeparator" w:id="0">
    <w:p w14:paraId="304DE4CF" w14:textId="77777777" w:rsidR="008C2EF7" w:rsidRDefault="008C2EF7" w:rsidP="00DF436E">
      <w:pPr>
        <w:spacing w:after="0" w:line="240" w:lineRule="auto"/>
      </w:pPr>
      <w:r>
        <w:continuationSeparator/>
      </w:r>
    </w:p>
  </w:endnote>
  <w:endnote w:id="1">
    <w:p w14:paraId="3002347B" w14:textId="3D12C3F1" w:rsidR="00A931B0" w:rsidRPr="005F18B1" w:rsidRDefault="00A931B0">
      <w:pPr>
        <w:pStyle w:val="EndnoteText"/>
        <w:rPr>
          <w:lang w:val="en-US"/>
        </w:rPr>
      </w:pPr>
      <w:r w:rsidRPr="005F18B1">
        <w:rPr>
          <w:rStyle w:val="EndnoteReference"/>
          <w:vertAlign w:val="baseline"/>
        </w:rPr>
        <w:endnoteRef/>
      </w:r>
      <w:r w:rsidRPr="005F18B1">
        <w:rPr>
          <w:lang w:val="en-US"/>
        </w:rPr>
        <w:tab/>
        <w:t xml:space="preserve">The Annunciation Cathedral of the Moscow Kremlin: Materials and Research / edited by L. </w:t>
      </w:r>
      <w:proofErr w:type="spellStart"/>
      <w:r w:rsidRPr="005F18B1">
        <w:rPr>
          <w:lang w:val="en-US"/>
        </w:rPr>
        <w:t>Shchennikova</w:t>
      </w:r>
      <w:proofErr w:type="spellEnd"/>
      <w:r w:rsidRPr="005F18B1">
        <w:rPr>
          <w:lang w:val="en-US"/>
        </w:rPr>
        <w:t>. — M.: State Historical and Cultural Museum-Reserve "Moscow Kremlin", 1999. — 376 p.</w:t>
      </w:r>
    </w:p>
  </w:endnote>
  <w:endnote w:id="2">
    <w:p w14:paraId="76E2A1BE" w14:textId="019F960A" w:rsidR="00A931B0" w:rsidRPr="005F18B1" w:rsidRDefault="00A931B0">
      <w:pPr>
        <w:pStyle w:val="EndnoteText"/>
        <w:rPr>
          <w:lang w:val="en-US"/>
        </w:rPr>
      </w:pPr>
      <w:r w:rsidRPr="005F18B1">
        <w:rPr>
          <w:rStyle w:val="EndnoteReference"/>
          <w:vertAlign w:val="baseline"/>
        </w:rPr>
        <w:endnoteRef/>
      </w:r>
      <w:r w:rsidRPr="005F18B1">
        <w:rPr>
          <w:lang w:val="en-US"/>
        </w:rPr>
        <w:tab/>
      </w:r>
      <w:proofErr w:type="spellStart"/>
      <w:r w:rsidRPr="005F18B1">
        <w:rPr>
          <w:lang w:val="en-US"/>
        </w:rPr>
        <w:t>Melnik</w:t>
      </w:r>
      <w:proofErr w:type="spellEnd"/>
      <w:r w:rsidRPr="005F18B1">
        <w:rPr>
          <w:lang w:val="en-US"/>
        </w:rPr>
        <w:t xml:space="preserve"> A. G. On the wall painting of the Annunciation Cathedral of the Moscow Kremlin, 1566 // "The Caesar will rise in the desolate land": people, time and space of Russian history. On the 70th anniversary of Professor N.S. </w:t>
      </w:r>
      <w:proofErr w:type="spellStart"/>
      <w:r w:rsidRPr="005F18B1">
        <w:rPr>
          <w:lang w:val="en-US"/>
        </w:rPr>
        <w:t>Borisov</w:t>
      </w:r>
      <w:proofErr w:type="spellEnd"/>
      <w:r w:rsidRPr="005F18B1">
        <w:rPr>
          <w:lang w:val="en-US"/>
        </w:rPr>
        <w:t xml:space="preserve">. Collection of scientific articles. - St. Petersburg: </w:t>
      </w:r>
      <w:proofErr w:type="spellStart"/>
      <w:r w:rsidRPr="005F18B1">
        <w:rPr>
          <w:lang w:val="en-US"/>
        </w:rPr>
        <w:t>Aleteya</w:t>
      </w:r>
      <w:proofErr w:type="spellEnd"/>
      <w:r w:rsidRPr="005F18B1">
        <w:rPr>
          <w:lang w:val="en-US"/>
        </w:rPr>
        <w:t>, 2020. - Pp. 273-279. - ISBN 978-5-00165-171-0.</w:t>
      </w:r>
    </w:p>
  </w:endnote>
  <w:endnote w:id="3">
    <w:p w14:paraId="097B7870" w14:textId="158F74DC" w:rsidR="00A931B0" w:rsidRPr="005F18B1" w:rsidRDefault="00A931B0">
      <w:pPr>
        <w:pStyle w:val="EndnoteText"/>
        <w:rPr>
          <w:lang w:val="en-US"/>
        </w:rPr>
      </w:pPr>
      <w:r w:rsidRPr="005F18B1">
        <w:rPr>
          <w:rStyle w:val="EndnoteReference"/>
          <w:vertAlign w:val="baseline"/>
        </w:rPr>
        <w:endnoteRef/>
      </w:r>
      <w:r w:rsidRPr="005F18B1">
        <w:rPr>
          <w:lang w:val="en-US"/>
        </w:rPr>
        <w:tab/>
      </w:r>
      <w:proofErr w:type="spellStart"/>
      <w:r w:rsidRPr="005F18B1">
        <w:rPr>
          <w:lang w:val="en-US"/>
        </w:rPr>
        <w:t>Ulyanov</w:t>
      </w:r>
      <w:proofErr w:type="spellEnd"/>
      <w:r w:rsidRPr="005F18B1">
        <w:rPr>
          <w:lang w:val="en-US"/>
        </w:rPr>
        <w:t xml:space="preserve"> O. G. "The </w:t>
      </w:r>
      <w:proofErr w:type="spellStart"/>
      <w:r w:rsidRPr="005F18B1">
        <w:rPr>
          <w:lang w:val="en-US"/>
        </w:rPr>
        <w:t>Deesis</w:t>
      </w:r>
      <w:proofErr w:type="spellEnd"/>
      <w:r w:rsidRPr="005F18B1">
        <w:rPr>
          <w:lang w:val="en-US"/>
        </w:rPr>
        <w:t xml:space="preserve"> of St. Andrew's Letter by </w:t>
      </w:r>
      <w:proofErr w:type="spellStart"/>
      <w:r w:rsidRPr="005F18B1">
        <w:rPr>
          <w:lang w:val="en-US"/>
        </w:rPr>
        <w:t>Rublev</w:t>
      </w:r>
      <w:proofErr w:type="spellEnd"/>
      <w:r w:rsidRPr="005F18B1">
        <w:rPr>
          <w:lang w:val="en-US"/>
        </w:rPr>
        <w:t xml:space="preserve">" from the Annunciation Church of the Moscow Kremlin (on the 575th anniversary of the death of the venerable icon painter) // </w:t>
      </w:r>
      <w:proofErr w:type="spellStart"/>
      <w:r w:rsidRPr="005F18B1">
        <w:rPr>
          <w:lang w:val="en-US"/>
        </w:rPr>
        <w:t>Makarievsky</w:t>
      </w:r>
      <w:proofErr w:type="spellEnd"/>
      <w:r w:rsidRPr="005F18B1">
        <w:rPr>
          <w:lang w:val="en-US"/>
        </w:rPr>
        <w:t xml:space="preserve"> Readings. Issue XII: Hierarchy in Ancient </w:t>
      </w:r>
      <w:proofErr w:type="spellStart"/>
      <w:r w:rsidRPr="005F18B1">
        <w:rPr>
          <w:lang w:val="en-US"/>
        </w:rPr>
        <w:t>Rus</w:t>
      </w:r>
      <w:proofErr w:type="spellEnd"/>
      <w:r w:rsidRPr="005F18B1">
        <w:rPr>
          <w:lang w:val="en-US"/>
        </w:rPr>
        <w:t>'. - 2015. - Pp. 172-222.</w:t>
      </w:r>
    </w:p>
  </w:endnote>
  <w:endnote w:id="4">
    <w:p w14:paraId="16FAAD15" w14:textId="4BE884AE" w:rsidR="00A931B0" w:rsidRPr="005F18B1" w:rsidRDefault="00A931B0">
      <w:pPr>
        <w:pStyle w:val="EndnoteText"/>
        <w:rPr>
          <w:lang w:val="en-US"/>
        </w:rPr>
      </w:pPr>
      <w:r w:rsidRPr="005F18B1">
        <w:rPr>
          <w:rStyle w:val="EndnoteReference"/>
          <w:vertAlign w:val="baseline"/>
        </w:rPr>
        <w:endnoteRef/>
      </w:r>
      <w:r w:rsidRPr="005F18B1">
        <w:rPr>
          <w:lang w:val="en-US"/>
        </w:rPr>
        <w:tab/>
      </w:r>
      <w:proofErr w:type="spellStart"/>
      <w:r w:rsidRPr="005F18B1">
        <w:rPr>
          <w:lang w:val="en-US"/>
        </w:rPr>
        <w:t>Ognev</w:t>
      </w:r>
      <w:proofErr w:type="spellEnd"/>
      <w:r w:rsidRPr="005F18B1">
        <w:rPr>
          <w:lang w:val="en-US"/>
        </w:rPr>
        <w:t xml:space="preserve"> B. A. Assumption Cathedral in </w:t>
      </w:r>
      <w:proofErr w:type="spellStart"/>
      <w:r w:rsidRPr="005F18B1">
        <w:rPr>
          <w:lang w:val="en-US"/>
        </w:rPr>
        <w:t>Zvenigorod</w:t>
      </w:r>
      <w:proofErr w:type="spellEnd"/>
      <w:r w:rsidRPr="005F18B1">
        <w:rPr>
          <w:lang w:val="en-US"/>
        </w:rPr>
        <w:t xml:space="preserve"> on </w:t>
      </w:r>
      <w:proofErr w:type="spellStart"/>
      <w:r w:rsidRPr="005F18B1">
        <w:rPr>
          <w:lang w:val="en-US"/>
        </w:rPr>
        <w:t>Gorodok</w:t>
      </w:r>
      <w:proofErr w:type="spellEnd"/>
      <w:r w:rsidRPr="005F18B1">
        <w:rPr>
          <w:lang w:val="en-US"/>
        </w:rPr>
        <w:t>. / Materials and research on the archeology of the USSR. — Vol. 44. - M., 1955. - P. 20-58.</w:t>
      </w:r>
    </w:p>
  </w:endnote>
  <w:endnote w:id="5">
    <w:p w14:paraId="69E3434E" w14:textId="5983010A" w:rsidR="00A931B0" w:rsidRPr="005F18B1" w:rsidRDefault="00A931B0">
      <w:pPr>
        <w:pStyle w:val="EndnoteText"/>
        <w:rPr>
          <w:lang w:val="en-US"/>
        </w:rPr>
      </w:pPr>
      <w:r w:rsidRPr="005F18B1">
        <w:rPr>
          <w:rStyle w:val="EndnoteReference"/>
          <w:vertAlign w:val="baseline"/>
        </w:rPr>
        <w:endnoteRef/>
      </w:r>
      <w:r w:rsidRPr="005F18B1">
        <w:rPr>
          <w:lang w:val="en-US"/>
        </w:rPr>
        <w:tab/>
      </w:r>
      <w:proofErr w:type="spellStart"/>
      <w:r w:rsidRPr="005F18B1">
        <w:rPr>
          <w:lang w:val="en-US"/>
        </w:rPr>
        <w:t>Sarabyanov</w:t>
      </w:r>
      <w:proofErr w:type="spellEnd"/>
      <w:r w:rsidRPr="005F18B1">
        <w:rPr>
          <w:lang w:val="en-US"/>
        </w:rPr>
        <w:t xml:space="preserve"> V.D., Smirnova E.S. History of Old Russian painting. - M.: PSTGU Publishing House, 2007.</w:t>
      </w:r>
    </w:p>
  </w:endnote>
  <w:endnote w:id="6">
    <w:p w14:paraId="73B47DAF" w14:textId="199D7A6E" w:rsidR="00A931B0" w:rsidRPr="005F18B1" w:rsidRDefault="00A931B0">
      <w:pPr>
        <w:pStyle w:val="EndnoteText"/>
        <w:rPr>
          <w:lang w:val="en-US"/>
        </w:rPr>
      </w:pPr>
      <w:r w:rsidRPr="005F18B1">
        <w:rPr>
          <w:rStyle w:val="EndnoteReference"/>
          <w:vertAlign w:val="baseline"/>
        </w:rPr>
        <w:endnoteRef/>
      </w:r>
      <w:r w:rsidRPr="005F18B1">
        <w:rPr>
          <w:lang w:val="en-US"/>
        </w:rPr>
        <w:tab/>
      </w:r>
      <w:proofErr w:type="spellStart"/>
      <w:r w:rsidRPr="005F18B1">
        <w:rPr>
          <w:lang w:val="en-US"/>
        </w:rPr>
        <w:t>Lazarev</w:t>
      </w:r>
      <w:proofErr w:type="spellEnd"/>
      <w:r w:rsidRPr="005F18B1">
        <w:rPr>
          <w:lang w:val="en-US"/>
        </w:rPr>
        <w:t xml:space="preserve"> V. N. Andrei </w:t>
      </w:r>
      <w:proofErr w:type="spellStart"/>
      <w:r w:rsidRPr="005F18B1">
        <w:rPr>
          <w:lang w:val="en-US"/>
        </w:rPr>
        <w:t>Rublev</w:t>
      </w:r>
      <w:proofErr w:type="spellEnd"/>
      <w:r w:rsidRPr="005F18B1">
        <w:rPr>
          <w:lang w:val="en-US"/>
        </w:rPr>
        <w:t xml:space="preserve"> and his school. — Moscow: </w:t>
      </w:r>
      <w:proofErr w:type="spellStart"/>
      <w:r w:rsidRPr="005F18B1">
        <w:rPr>
          <w:lang w:val="en-US"/>
        </w:rPr>
        <w:t>Iskusstvo</w:t>
      </w:r>
      <w:proofErr w:type="spellEnd"/>
      <w:r w:rsidRPr="005F18B1">
        <w:rPr>
          <w:lang w:val="en-US"/>
        </w:rPr>
        <w:t>, 1966.</w:t>
      </w:r>
    </w:p>
  </w:endnote>
  <w:endnote w:id="7">
    <w:p w14:paraId="651EAF07" w14:textId="77777777" w:rsidR="00A931B0" w:rsidRPr="005F18B1" w:rsidRDefault="00A931B0" w:rsidP="00680AEE">
      <w:pPr>
        <w:pStyle w:val="EndnoteText"/>
        <w:rPr>
          <w:lang w:val="en-US"/>
        </w:rPr>
      </w:pPr>
      <w:r w:rsidRPr="005F18B1">
        <w:rPr>
          <w:rStyle w:val="EndnoteReference"/>
          <w:vertAlign w:val="baseline"/>
        </w:rPr>
        <w:endnoteRef/>
      </w:r>
      <w:r w:rsidRPr="005F18B1">
        <w:rPr>
          <w:lang w:val="en-US"/>
        </w:rPr>
        <w:tab/>
      </w:r>
      <w:proofErr w:type="spellStart"/>
      <w:r w:rsidRPr="005F18B1">
        <w:rPr>
          <w:lang w:val="en-US"/>
        </w:rPr>
        <w:t>Lazarev</w:t>
      </w:r>
      <w:proofErr w:type="spellEnd"/>
      <w:r w:rsidRPr="005F18B1">
        <w:rPr>
          <w:lang w:val="en-US"/>
        </w:rPr>
        <w:t xml:space="preserve"> V. N. Chapter VI, Part 17. Iconostasis of the Trinity Cathedral of the Holy Trinity </w:t>
      </w:r>
      <w:proofErr w:type="spellStart"/>
      <w:r w:rsidRPr="005F18B1">
        <w:rPr>
          <w:lang w:val="en-US"/>
        </w:rPr>
        <w:t>Lavra</w:t>
      </w:r>
      <w:proofErr w:type="spellEnd"/>
      <w:r w:rsidRPr="005F18B1">
        <w:rPr>
          <w:lang w:val="en-US"/>
        </w:rPr>
        <w:t xml:space="preserve"> of St. </w:t>
      </w:r>
      <w:proofErr w:type="spellStart"/>
      <w:r w:rsidRPr="005F18B1">
        <w:rPr>
          <w:lang w:val="en-US"/>
        </w:rPr>
        <w:t>Sergius</w:t>
      </w:r>
      <w:proofErr w:type="spellEnd"/>
      <w:r w:rsidRPr="005F18B1">
        <w:rPr>
          <w:lang w:val="en-US"/>
        </w:rPr>
        <w:t xml:space="preserve"> // Russian icon painting from its origins to the beginning of the 16th century. — Moscow: </w:t>
      </w:r>
      <w:proofErr w:type="spellStart"/>
      <w:r w:rsidRPr="005F18B1">
        <w:rPr>
          <w:lang w:val="en-US"/>
        </w:rPr>
        <w:t>Iskusstvo</w:t>
      </w:r>
      <w:proofErr w:type="spellEnd"/>
      <w:r w:rsidRPr="005F18B1">
        <w:rPr>
          <w:lang w:val="en-US"/>
        </w:rPr>
        <w:t>, 2000. — Pp. 108-111. — 152 p.</w:t>
      </w:r>
    </w:p>
  </w:endnote>
  <w:endnote w:id="8">
    <w:p w14:paraId="5F6C9127" w14:textId="721E7917" w:rsidR="00A931B0" w:rsidRPr="005F18B1" w:rsidRDefault="00A931B0">
      <w:pPr>
        <w:pStyle w:val="EndnoteText"/>
        <w:rPr>
          <w:lang w:val="en-US"/>
        </w:rPr>
      </w:pPr>
      <w:r w:rsidRPr="005F18B1">
        <w:rPr>
          <w:rStyle w:val="EndnoteReference"/>
          <w:vertAlign w:val="baseline"/>
        </w:rPr>
        <w:endnoteRef/>
      </w:r>
      <w:r w:rsidR="005F18B1" w:rsidRPr="005F18B1">
        <w:rPr>
          <w:lang w:val="en-US"/>
        </w:rPr>
        <w:tab/>
      </w:r>
      <w:r w:rsidRPr="005F18B1">
        <w:rPr>
          <w:lang w:val="en-US"/>
        </w:rPr>
        <w:t xml:space="preserve">Smirnova T. V. From the history of the restoration of the murals of the Trinity Cathedral of the </w:t>
      </w:r>
      <w:proofErr w:type="spellStart"/>
      <w:r w:rsidRPr="005F18B1">
        <w:rPr>
          <w:lang w:val="en-US"/>
        </w:rPr>
        <w:t>Lavra</w:t>
      </w:r>
      <w:proofErr w:type="spellEnd"/>
      <w:r w:rsidRPr="005F18B1">
        <w:rPr>
          <w:lang w:val="en-US"/>
        </w:rPr>
        <w:t xml:space="preserve"> // Proceedings of the State Historical Museum. </w:t>
      </w:r>
      <w:proofErr w:type="spellStart"/>
      <w:r w:rsidRPr="005F18B1">
        <w:rPr>
          <w:lang w:val="en-US"/>
        </w:rPr>
        <w:t>Zabelin</w:t>
      </w:r>
      <w:proofErr w:type="spellEnd"/>
      <w:r w:rsidRPr="005F18B1">
        <w:rPr>
          <w:lang w:val="en-US"/>
        </w:rPr>
        <w:t xml:space="preserve"> Scientific Readings – 2010. — Moscow, 2012. — Issue. 190. — Pp. 441–455.</w:t>
      </w:r>
    </w:p>
  </w:endnote>
  <w:endnote w:id="9">
    <w:p w14:paraId="4FCC99AD" w14:textId="294D2B32" w:rsidR="00A931B0" w:rsidRPr="005F18B1" w:rsidRDefault="00A931B0">
      <w:pPr>
        <w:pStyle w:val="EndnoteText"/>
        <w:rPr>
          <w:lang w:val="en-US"/>
        </w:rPr>
      </w:pPr>
      <w:r w:rsidRPr="005F18B1">
        <w:rPr>
          <w:rStyle w:val="EndnoteReference"/>
          <w:vertAlign w:val="baseline"/>
        </w:rPr>
        <w:endnoteRef/>
      </w:r>
      <w:r w:rsidRPr="005F18B1">
        <w:rPr>
          <w:lang w:val="en-US"/>
        </w:rPr>
        <w:tab/>
      </w:r>
      <w:proofErr w:type="spellStart"/>
      <w:r w:rsidRPr="005F18B1">
        <w:rPr>
          <w:lang w:val="en-US"/>
        </w:rPr>
        <w:t>Bal'din</w:t>
      </w:r>
      <w:proofErr w:type="spellEnd"/>
      <w:r w:rsidRPr="005F18B1">
        <w:rPr>
          <w:lang w:val="en-US"/>
        </w:rPr>
        <w:t xml:space="preserve"> V. I., </w:t>
      </w:r>
      <w:proofErr w:type="spellStart"/>
      <w:r w:rsidRPr="005F18B1">
        <w:rPr>
          <w:lang w:val="en-US"/>
        </w:rPr>
        <w:t>Manushina</w:t>
      </w:r>
      <w:proofErr w:type="spellEnd"/>
      <w:r w:rsidRPr="005F18B1">
        <w:rPr>
          <w:lang w:val="en-US"/>
        </w:rPr>
        <w:t xml:space="preserve"> T. N. Trinity </w:t>
      </w:r>
      <w:proofErr w:type="spellStart"/>
      <w:r w:rsidRPr="005F18B1">
        <w:rPr>
          <w:lang w:val="en-US"/>
        </w:rPr>
        <w:t>Lavra</w:t>
      </w:r>
      <w:proofErr w:type="spellEnd"/>
      <w:r w:rsidRPr="005F18B1">
        <w:rPr>
          <w:lang w:val="en-US"/>
        </w:rPr>
        <w:t xml:space="preserve"> of St. </w:t>
      </w:r>
      <w:proofErr w:type="spellStart"/>
      <w:r w:rsidRPr="005F18B1">
        <w:rPr>
          <w:lang w:val="en-US"/>
        </w:rPr>
        <w:t>Sergius</w:t>
      </w:r>
      <w:proofErr w:type="spellEnd"/>
      <w:r w:rsidRPr="005F18B1">
        <w:rPr>
          <w:lang w:val="en-US"/>
        </w:rPr>
        <w:t xml:space="preserve">. Architectural ensemble and art collections of ancient Russian art of the 14th-17th centuries. — Moscow: </w:t>
      </w:r>
      <w:proofErr w:type="spellStart"/>
      <w:r w:rsidRPr="005F18B1">
        <w:rPr>
          <w:lang w:val="en-US"/>
        </w:rPr>
        <w:t>Nauka</w:t>
      </w:r>
      <w:proofErr w:type="spellEnd"/>
      <w:r w:rsidRPr="005F18B1">
        <w:rPr>
          <w:lang w:val="en-US"/>
        </w:rPr>
        <w:t>, 1996. — ISBN 5-02-012778-3.</w:t>
      </w:r>
    </w:p>
  </w:endnote>
  <w:endnote w:id="10">
    <w:p w14:paraId="062703C6" w14:textId="61B31AA6" w:rsidR="005F18B1" w:rsidRPr="005F18B1" w:rsidRDefault="005F18B1">
      <w:pPr>
        <w:pStyle w:val="EndnoteText"/>
        <w:rPr>
          <w:lang w:val="en-US"/>
        </w:rPr>
      </w:pPr>
      <w:r w:rsidRPr="005F18B1">
        <w:rPr>
          <w:rStyle w:val="EndnoteReference"/>
          <w:vertAlign w:val="baseline"/>
        </w:rPr>
        <w:endnoteRef/>
      </w:r>
      <w:r w:rsidRPr="005F18B1">
        <w:rPr>
          <w:lang w:val="en-US"/>
        </w:rPr>
        <w:tab/>
        <w:t xml:space="preserve">Pavlov SS, Dmitriev AY, </w:t>
      </w:r>
      <w:proofErr w:type="spellStart"/>
      <w:r w:rsidRPr="005F18B1">
        <w:rPr>
          <w:lang w:val="en-US"/>
        </w:rPr>
        <w:t>Chepurchenko</w:t>
      </w:r>
      <w:proofErr w:type="spellEnd"/>
      <w:r w:rsidRPr="005F18B1">
        <w:rPr>
          <w:lang w:val="en-US"/>
        </w:rPr>
        <w:t xml:space="preserve"> IA, </w:t>
      </w:r>
      <w:proofErr w:type="spellStart"/>
      <w:r w:rsidRPr="005F18B1">
        <w:rPr>
          <w:lang w:val="en-US"/>
        </w:rPr>
        <w:t>Frontasyeva</w:t>
      </w:r>
      <w:proofErr w:type="spellEnd"/>
      <w:r w:rsidRPr="005F18B1">
        <w:rPr>
          <w:lang w:val="en-US"/>
        </w:rPr>
        <w:t xml:space="preserve"> MV. Automation system for measurement of gamma-ray spectra of induced activity for multi-element high volume neutron activation analysis at the reactor IBR-2 of Frank Laboratory of Neutron Physics at the Joint Institute for Nuclear Research. </w:t>
      </w:r>
      <w:proofErr w:type="spellStart"/>
      <w:r w:rsidRPr="005F18B1">
        <w:rPr>
          <w:lang w:val="en-US"/>
        </w:rPr>
        <w:t>Phys</w:t>
      </w:r>
      <w:proofErr w:type="spellEnd"/>
      <w:r w:rsidRPr="005F18B1">
        <w:rPr>
          <w:lang w:val="en-US"/>
        </w:rPr>
        <w:t xml:space="preserve"> Part </w:t>
      </w:r>
      <w:proofErr w:type="spellStart"/>
      <w:r w:rsidRPr="005F18B1">
        <w:rPr>
          <w:lang w:val="en-US"/>
        </w:rPr>
        <w:t>Nucl</w:t>
      </w:r>
      <w:proofErr w:type="spellEnd"/>
      <w:r w:rsidRPr="005F18B1">
        <w:rPr>
          <w:lang w:val="en-US"/>
        </w:rPr>
        <w:t xml:space="preserve"> </w:t>
      </w:r>
      <w:proofErr w:type="spellStart"/>
      <w:r w:rsidRPr="005F18B1">
        <w:rPr>
          <w:lang w:val="en-US"/>
        </w:rPr>
        <w:t>Lett</w:t>
      </w:r>
      <w:proofErr w:type="spellEnd"/>
      <w:r w:rsidRPr="005F18B1">
        <w:rPr>
          <w:lang w:val="en-US"/>
        </w:rPr>
        <w:t xml:space="preserve"> [Internet]. Pleiades Publishing Ltd; 2014</w:t>
      </w:r>
      <w:proofErr w:type="gramStart"/>
      <w:r w:rsidRPr="005F18B1">
        <w:rPr>
          <w:lang w:val="en-US"/>
        </w:rPr>
        <w:t>;11:737</w:t>
      </w:r>
      <w:proofErr w:type="gramEnd"/>
      <w:r w:rsidRPr="005F18B1">
        <w:rPr>
          <w:lang w:val="en-US"/>
        </w:rPr>
        <w:t>–42. Available from: https://doi.org/10.1134/s154747711 4060107.</w:t>
      </w:r>
    </w:p>
  </w:endnote>
  <w:endnote w:id="11">
    <w:p w14:paraId="0FCF2EC1" w14:textId="65683C56" w:rsidR="00A931B0" w:rsidRPr="005F18B1" w:rsidRDefault="00A931B0">
      <w:pPr>
        <w:pStyle w:val="EndnoteText"/>
        <w:rPr>
          <w:lang w:val="en-US"/>
        </w:rPr>
      </w:pPr>
      <w:r w:rsidRPr="005F18B1">
        <w:rPr>
          <w:rStyle w:val="EndnoteReference"/>
          <w:vertAlign w:val="baseline"/>
        </w:rPr>
        <w:endnoteRef/>
      </w:r>
      <w:r w:rsidRPr="005F18B1">
        <w:rPr>
          <w:lang w:val="en-US"/>
        </w:rPr>
        <w:tab/>
        <w:t xml:space="preserve">Pavlov SS, Dmitriev AY, </w:t>
      </w:r>
      <w:proofErr w:type="spellStart"/>
      <w:r w:rsidRPr="005F18B1">
        <w:rPr>
          <w:lang w:val="en-US"/>
        </w:rPr>
        <w:t>Frontasyeva</w:t>
      </w:r>
      <w:proofErr w:type="spellEnd"/>
      <w:r w:rsidRPr="005F18B1">
        <w:rPr>
          <w:lang w:val="en-US"/>
        </w:rPr>
        <w:t xml:space="preserve"> MV. Automation system for neutron activation analysis at the reactor IBR-2, Frank Laboratory of Neutron Physics, Joint Institute for Nuclear Research, </w:t>
      </w:r>
      <w:proofErr w:type="spellStart"/>
      <w:r w:rsidRPr="005F18B1">
        <w:rPr>
          <w:lang w:val="en-US"/>
        </w:rPr>
        <w:t>Dubna</w:t>
      </w:r>
      <w:proofErr w:type="spellEnd"/>
      <w:r w:rsidRPr="005F18B1">
        <w:rPr>
          <w:lang w:val="en-US"/>
        </w:rPr>
        <w:t xml:space="preserve">, Russia. J </w:t>
      </w:r>
      <w:proofErr w:type="spellStart"/>
      <w:r w:rsidRPr="005F18B1">
        <w:rPr>
          <w:lang w:val="en-US"/>
        </w:rPr>
        <w:t>Radioanal</w:t>
      </w:r>
      <w:proofErr w:type="spellEnd"/>
      <w:r w:rsidRPr="005F18B1">
        <w:rPr>
          <w:lang w:val="en-US"/>
        </w:rPr>
        <w:t xml:space="preserve"> </w:t>
      </w:r>
      <w:proofErr w:type="spellStart"/>
      <w:r w:rsidRPr="005F18B1">
        <w:rPr>
          <w:lang w:val="en-US"/>
        </w:rPr>
        <w:t>Nucl</w:t>
      </w:r>
      <w:proofErr w:type="spellEnd"/>
      <w:r w:rsidRPr="005F18B1">
        <w:rPr>
          <w:lang w:val="en-US"/>
        </w:rPr>
        <w:t xml:space="preserve"> Chem. Springer Netherlands; 2016</w:t>
      </w:r>
      <w:proofErr w:type="gramStart"/>
      <w:r w:rsidRPr="005F18B1">
        <w:rPr>
          <w:lang w:val="en-US"/>
        </w:rPr>
        <w:t>;309:27</w:t>
      </w:r>
      <w:proofErr w:type="gramEnd"/>
      <w:r w:rsidRPr="005F18B1">
        <w:rPr>
          <w:lang w:val="en-US"/>
        </w:rPr>
        <w:t>–38. Available from: https://doi. org/10.1007/s10967-016-4864-8.</w:t>
      </w:r>
    </w:p>
  </w:endnote>
  <w:endnote w:id="12">
    <w:p w14:paraId="18A4337E" w14:textId="4784F33D" w:rsidR="005F18B1" w:rsidRPr="005F18B1" w:rsidRDefault="005F18B1">
      <w:pPr>
        <w:pStyle w:val="EndnoteText"/>
        <w:rPr>
          <w:lang w:val="en-US"/>
        </w:rPr>
      </w:pPr>
      <w:r w:rsidRPr="005F18B1">
        <w:rPr>
          <w:rStyle w:val="EndnoteReference"/>
          <w:vertAlign w:val="baseline"/>
        </w:rPr>
        <w:endnoteRef/>
      </w:r>
      <w:r w:rsidRPr="005F18B1">
        <w:rPr>
          <w:lang w:val="en-US"/>
        </w:rPr>
        <w:tab/>
        <w:t xml:space="preserve">Dmitriev AY, Pavlov SS. Automation of the quantitative determination of elemental content in samples using neutron activation analysis on the IBR-2 reactor at the Frank Laboratory for Neutron Physics, Joint Institute for Nuclear Research. </w:t>
      </w:r>
      <w:proofErr w:type="spellStart"/>
      <w:r w:rsidRPr="005F18B1">
        <w:rPr>
          <w:lang w:val="en-US"/>
        </w:rPr>
        <w:t>Phys</w:t>
      </w:r>
      <w:proofErr w:type="spellEnd"/>
      <w:r w:rsidRPr="005F18B1">
        <w:rPr>
          <w:lang w:val="en-US"/>
        </w:rPr>
        <w:t xml:space="preserve"> Part </w:t>
      </w:r>
      <w:proofErr w:type="spellStart"/>
      <w:r w:rsidRPr="005F18B1">
        <w:rPr>
          <w:lang w:val="en-US"/>
        </w:rPr>
        <w:t>Nucl</w:t>
      </w:r>
      <w:proofErr w:type="spellEnd"/>
      <w:r w:rsidRPr="005F18B1">
        <w:rPr>
          <w:lang w:val="en-US"/>
        </w:rPr>
        <w:t xml:space="preserve"> </w:t>
      </w:r>
      <w:proofErr w:type="spellStart"/>
      <w:r w:rsidRPr="005F18B1">
        <w:rPr>
          <w:lang w:val="en-US"/>
        </w:rPr>
        <w:t>Lett</w:t>
      </w:r>
      <w:proofErr w:type="spellEnd"/>
      <w:r w:rsidRPr="005F18B1">
        <w:rPr>
          <w:lang w:val="en-US"/>
        </w:rPr>
        <w:t xml:space="preserve"> [Internet]. Pleiades Publishing Ltd; 2013</w:t>
      </w:r>
      <w:proofErr w:type="gramStart"/>
      <w:r w:rsidRPr="005F18B1">
        <w:rPr>
          <w:lang w:val="en-US"/>
        </w:rPr>
        <w:t>;10:33</w:t>
      </w:r>
      <w:proofErr w:type="gramEnd"/>
      <w:r w:rsidRPr="005F18B1">
        <w:rPr>
          <w:lang w:val="en-US"/>
        </w:rPr>
        <w:t>–6. Available from: https://doi.org/10.1134/s154747711 3010056.</w:t>
      </w:r>
    </w:p>
  </w:endnote>
  <w:endnote w:id="13">
    <w:p w14:paraId="41B00F7D" w14:textId="15CACC9D" w:rsidR="00A931B0" w:rsidRPr="005F18B1" w:rsidRDefault="00A931B0">
      <w:pPr>
        <w:pStyle w:val="EndnoteText"/>
        <w:rPr>
          <w:lang w:val="en-US"/>
        </w:rPr>
      </w:pPr>
      <w:r w:rsidRPr="005F18B1">
        <w:rPr>
          <w:rStyle w:val="EndnoteReference"/>
          <w:vertAlign w:val="baseline"/>
        </w:rPr>
        <w:endnoteRef/>
      </w:r>
      <w:r w:rsidRPr="005F18B1">
        <w:rPr>
          <w:lang w:val="en-US"/>
        </w:rPr>
        <w:tab/>
      </w:r>
      <w:proofErr w:type="spellStart"/>
      <w:r w:rsidRPr="005F18B1">
        <w:rPr>
          <w:lang w:val="en-US"/>
        </w:rPr>
        <w:t>Pisareva</w:t>
      </w:r>
      <w:proofErr w:type="spellEnd"/>
      <w:r w:rsidRPr="005F18B1">
        <w:rPr>
          <w:lang w:val="en-US"/>
        </w:rPr>
        <w:t xml:space="preserve"> SA. Method of identification of primers and pigments of paintings. Izhevsk; 2017 (in Russian).</w:t>
      </w:r>
    </w:p>
  </w:endnote>
  <w:endnote w:id="14">
    <w:p w14:paraId="47222FD4" w14:textId="2F1230DE" w:rsidR="00A931B0" w:rsidRPr="005F18B1" w:rsidRDefault="00A931B0" w:rsidP="003D4E31">
      <w:pPr>
        <w:pStyle w:val="EndnoteText"/>
        <w:rPr>
          <w:lang w:val="en-US"/>
        </w:rPr>
      </w:pPr>
      <w:r w:rsidRPr="005F18B1">
        <w:rPr>
          <w:rStyle w:val="EndnoteReference"/>
          <w:vertAlign w:val="baseline"/>
        </w:rPr>
        <w:endnoteRef/>
      </w:r>
      <w:r w:rsidRPr="005F18B1">
        <w:rPr>
          <w:lang w:val="en-US"/>
        </w:rPr>
        <w:tab/>
      </w:r>
      <w:proofErr w:type="spellStart"/>
      <w:r w:rsidRPr="005F18B1">
        <w:rPr>
          <w:lang w:val="en-US"/>
        </w:rPr>
        <w:t>Lungina</w:t>
      </w:r>
      <w:proofErr w:type="spellEnd"/>
      <w:r w:rsidRPr="005F18B1">
        <w:rPr>
          <w:lang w:val="en-US"/>
        </w:rPr>
        <w:t xml:space="preserve"> LN, </w:t>
      </w:r>
      <w:proofErr w:type="spellStart"/>
      <w:r w:rsidRPr="005F18B1">
        <w:rPr>
          <w:lang w:val="en-US"/>
        </w:rPr>
        <w:t>Bratushko</w:t>
      </w:r>
      <w:proofErr w:type="spellEnd"/>
      <w:r w:rsidRPr="005F18B1">
        <w:rPr>
          <w:lang w:val="en-US"/>
        </w:rPr>
        <w:t xml:space="preserve"> YI. The role of polished cross-sections studies for the examination of painting. </w:t>
      </w:r>
      <w:proofErr w:type="spellStart"/>
      <w:r w:rsidRPr="005F18B1">
        <w:rPr>
          <w:lang w:val="en-US"/>
        </w:rPr>
        <w:t>Proc</w:t>
      </w:r>
      <w:proofErr w:type="spellEnd"/>
      <w:r w:rsidRPr="005F18B1">
        <w:rPr>
          <w:lang w:val="en-US"/>
        </w:rPr>
        <w:t xml:space="preserve"> 5th </w:t>
      </w:r>
      <w:proofErr w:type="spellStart"/>
      <w:r w:rsidRPr="005F18B1">
        <w:rPr>
          <w:lang w:val="en-US"/>
        </w:rPr>
        <w:t>Sci</w:t>
      </w:r>
      <w:proofErr w:type="spellEnd"/>
      <w:r w:rsidRPr="005F18B1">
        <w:rPr>
          <w:lang w:val="en-US"/>
        </w:rPr>
        <w:t xml:space="preserve"> </w:t>
      </w:r>
      <w:proofErr w:type="spellStart"/>
      <w:r w:rsidRPr="005F18B1">
        <w:rPr>
          <w:lang w:val="en-US"/>
        </w:rPr>
        <w:t>Conf</w:t>
      </w:r>
      <w:proofErr w:type="spellEnd"/>
      <w:r w:rsidRPr="005F18B1">
        <w:rPr>
          <w:lang w:val="en-US"/>
        </w:rPr>
        <w:t xml:space="preserve"> “Examination </w:t>
      </w:r>
      <w:proofErr w:type="spellStart"/>
      <w:r w:rsidRPr="005F18B1">
        <w:rPr>
          <w:lang w:val="en-US"/>
        </w:rPr>
        <w:t>Attrib</w:t>
      </w:r>
      <w:proofErr w:type="spellEnd"/>
      <w:r w:rsidRPr="005F18B1">
        <w:rPr>
          <w:lang w:val="en-US"/>
        </w:rPr>
        <w:t xml:space="preserve"> Work </w:t>
      </w:r>
      <w:proofErr w:type="spellStart"/>
      <w:r w:rsidRPr="005F18B1">
        <w:rPr>
          <w:lang w:val="en-US"/>
        </w:rPr>
        <w:t>Anc</w:t>
      </w:r>
      <w:proofErr w:type="spellEnd"/>
      <w:r w:rsidRPr="005F18B1">
        <w:rPr>
          <w:lang w:val="en-US"/>
        </w:rPr>
        <w:t xml:space="preserve"> Russ Art.” 2001. p. 267–70 (in Russian).</w:t>
      </w:r>
    </w:p>
  </w:endnote>
  <w:endnote w:id="15">
    <w:p w14:paraId="28F31502" w14:textId="67E970F7" w:rsidR="00A931B0" w:rsidRPr="005F18B1" w:rsidRDefault="00A931B0">
      <w:pPr>
        <w:pStyle w:val="EndnoteText"/>
        <w:rPr>
          <w:lang w:val="en-US"/>
        </w:rPr>
      </w:pPr>
      <w:r w:rsidRPr="005F18B1">
        <w:rPr>
          <w:rStyle w:val="EndnoteReference"/>
          <w:vertAlign w:val="baseline"/>
        </w:rPr>
        <w:endnoteRef/>
      </w:r>
      <w:r w:rsidRPr="005F18B1">
        <w:rPr>
          <w:lang w:val="en-US"/>
        </w:rPr>
        <w:tab/>
        <w:t>Home | IRUG [Internet]. [</w:t>
      </w:r>
      <w:proofErr w:type="gramStart"/>
      <w:r w:rsidRPr="005F18B1">
        <w:rPr>
          <w:lang w:val="en-US"/>
        </w:rPr>
        <w:t>cited</w:t>
      </w:r>
      <w:proofErr w:type="gramEnd"/>
      <w:r w:rsidRPr="005F18B1">
        <w:rPr>
          <w:lang w:val="en-US"/>
        </w:rPr>
        <w:t xml:space="preserve"> 2021 Sep 13].</w:t>
      </w:r>
    </w:p>
  </w:endnote>
  <w:endnote w:id="16">
    <w:p w14:paraId="2B974D72" w14:textId="0EA54D6D" w:rsidR="00A931B0" w:rsidRPr="005F18B1" w:rsidRDefault="00A931B0">
      <w:pPr>
        <w:pStyle w:val="EndnoteText"/>
        <w:rPr>
          <w:lang w:val="en-US"/>
        </w:rPr>
      </w:pPr>
      <w:r w:rsidRPr="005F18B1">
        <w:rPr>
          <w:rStyle w:val="EndnoteReference"/>
          <w:vertAlign w:val="baseline"/>
        </w:rPr>
        <w:endnoteRef/>
      </w:r>
      <w:r w:rsidRPr="005F18B1">
        <w:rPr>
          <w:lang w:val="en-US"/>
        </w:rPr>
        <w:tab/>
      </w:r>
      <w:proofErr w:type="spellStart"/>
      <w:r w:rsidRPr="005F18B1">
        <w:rPr>
          <w:lang w:val="en-US"/>
        </w:rPr>
        <w:t>Caggiani</w:t>
      </w:r>
      <w:proofErr w:type="spellEnd"/>
      <w:r w:rsidRPr="005F18B1">
        <w:rPr>
          <w:lang w:val="en-US"/>
        </w:rPr>
        <w:t xml:space="preserve"> MC, </w:t>
      </w:r>
      <w:proofErr w:type="spellStart"/>
      <w:r w:rsidRPr="005F18B1">
        <w:rPr>
          <w:lang w:val="en-US"/>
        </w:rPr>
        <w:t>Cosentino</w:t>
      </w:r>
      <w:proofErr w:type="spellEnd"/>
      <w:r w:rsidRPr="005F18B1">
        <w:rPr>
          <w:lang w:val="en-US"/>
        </w:rPr>
        <w:t xml:space="preserve"> A, </w:t>
      </w:r>
      <w:proofErr w:type="spellStart"/>
      <w:r w:rsidRPr="005F18B1">
        <w:rPr>
          <w:lang w:val="en-US"/>
        </w:rPr>
        <w:t>Mangone</w:t>
      </w:r>
      <w:proofErr w:type="spellEnd"/>
      <w:r w:rsidRPr="005F18B1">
        <w:rPr>
          <w:lang w:val="en-US"/>
        </w:rPr>
        <w:t xml:space="preserve"> A. Pigments Checker version 3.0, a handy set for conservation scientists: a free online Raman spectra database. </w:t>
      </w:r>
      <w:proofErr w:type="spellStart"/>
      <w:r w:rsidRPr="005F18B1">
        <w:rPr>
          <w:lang w:val="en-US"/>
        </w:rPr>
        <w:t>Microchem</w:t>
      </w:r>
      <w:proofErr w:type="spellEnd"/>
      <w:r w:rsidRPr="005F18B1">
        <w:rPr>
          <w:lang w:val="en-US"/>
        </w:rPr>
        <w:t xml:space="preserve"> J. Elsevier B.V.; 2016</w:t>
      </w:r>
      <w:proofErr w:type="gramStart"/>
      <w:r w:rsidRPr="005F18B1">
        <w:rPr>
          <w:lang w:val="en-US"/>
        </w:rPr>
        <w:t>;129:123</w:t>
      </w:r>
      <w:proofErr w:type="gramEnd"/>
      <w:r w:rsidRPr="005F18B1">
        <w:rPr>
          <w:lang w:val="en-US"/>
        </w:rPr>
        <w:t>–32.</w:t>
      </w:r>
    </w:p>
  </w:endnote>
  <w:endnote w:id="17">
    <w:p w14:paraId="419CD8AD" w14:textId="6EE01C92" w:rsidR="00A931B0" w:rsidRPr="005F18B1" w:rsidRDefault="00A931B0">
      <w:pPr>
        <w:pStyle w:val="EndnoteText"/>
        <w:rPr>
          <w:lang w:val="en-US"/>
        </w:rPr>
      </w:pPr>
      <w:r w:rsidRPr="005F18B1">
        <w:rPr>
          <w:rStyle w:val="EndnoteReference"/>
          <w:vertAlign w:val="baseline"/>
        </w:rPr>
        <w:endnoteRef/>
      </w:r>
      <w:r w:rsidRPr="005F18B1">
        <w:rPr>
          <w:lang w:val="en-US"/>
        </w:rPr>
        <w:tab/>
        <w:t>Bell IM, Clark RJH, Gibbs PJ. Raman spectroscopic library of natural and synthetic pigments (pre-</w:t>
      </w:r>
      <w:r w:rsidRPr="005F18B1">
        <w:rPr>
          <w:rFonts w:ascii="Cambria Math" w:hAnsi="Cambria Math" w:cs="Cambria Math"/>
          <w:lang w:val="en-US"/>
        </w:rPr>
        <w:t>∼</w:t>
      </w:r>
      <w:r w:rsidRPr="005F18B1">
        <w:rPr>
          <w:lang w:val="en-US"/>
        </w:rPr>
        <w:t xml:space="preserve"> 1850 AD). </w:t>
      </w:r>
      <w:r w:rsidRPr="005F18B1">
        <w:t>Spectrochim Acta Part A Mol Biomol Spectrosc. 1997;53:2159–79.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EBDD29" w14:textId="77777777" w:rsidR="008C2EF7" w:rsidRDefault="008C2EF7" w:rsidP="00DF436E">
      <w:pPr>
        <w:spacing w:after="0" w:line="240" w:lineRule="auto"/>
      </w:pPr>
      <w:r>
        <w:separator/>
      </w:r>
    </w:p>
  </w:footnote>
  <w:footnote w:type="continuationSeparator" w:id="0">
    <w:p w14:paraId="181C4697" w14:textId="77777777" w:rsidR="008C2EF7" w:rsidRDefault="008C2EF7" w:rsidP="00DF43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790F5F"/>
    <w:multiLevelType w:val="hybridMultilevel"/>
    <w:tmpl w:val="F1B40882"/>
    <w:lvl w:ilvl="0" w:tplc="DC9ABF6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384832"/>
    <w:multiLevelType w:val="multilevel"/>
    <w:tmpl w:val="B9F0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7B223C"/>
    <w:multiLevelType w:val="multilevel"/>
    <w:tmpl w:val="27E8458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43CE7094"/>
    <w:multiLevelType w:val="multilevel"/>
    <w:tmpl w:val="8170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7D1C0C"/>
    <w:multiLevelType w:val="multilevel"/>
    <w:tmpl w:val="5AC001E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A5539AD"/>
    <w:multiLevelType w:val="multilevel"/>
    <w:tmpl w:val="0052A04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Times New Roman" w:hAnsi="Times New Roman" w:cs="Times New Roman" w:hint="default"/>
        <w:sz w:val="28"/>
        <w:szCs w:val="24"/>
      </w:rPr>
    </w:lvl>
    <w:lvl w:ilvl="2">
      <w:start w:val="1"/>
      <w:numFmt w:val="decimal"/>
      <w:isLgl/>
      <w:lvlText w:val="%1.%2.%3"/>
      <w:lvlJc w:val="left"/>
      <w:pPr>
        <w:ind w:left="1080" w:hanging="720"/>
      </w:pPr>
      <w:rPr>
        <w:rFonts w:asciiTheme="majorHAnsi" w:hAnsiTheme="majorHAnsi" w:cstheme="majorBidi" w:hint="default"/>
        <w:sz w:val="26"/>
      </w:rPr>
    </w:lvl>
    <w:lvl w:ilvl="3">
      <w:start w:val="1"/>
      <w:numFmt w:val="decimal"/>
      <w:isLgl/>
      <w:lvlText w:val="%1.%2.%3.%4"/>
      <w:lvlJc w:val="left"/>
      <w:pPr>
        <w:ind w:left="1080" w:hanging="720"/>
      </w:pPr>
      <w:rPr>
        <w:rFonts w:asciiTheme="majorHAnsi" w:hAnsiTheme="majorHAnsi" w:cstheme="majorBidi" w:hint="default"/>
        <w:sz w:val="26"/>
      </w:rPr>
    </w:lvl>
    <w:lvl w:ilvl="4">
      <w:start w:val="1"/>
      <w:numFmt w:val="decimal"/>
      <w:isLgl/>
      <w:lvlText w:val="%1.%2.%3.%4.%5"/>
      <w:lvlJc w:val="left"/>
      <w:pPr>
        <w:ind w:left="1440" w:hanging="1080"/>
      </w:pPr>
      <w:rPr>
        <w:rFonts w:asciiTheme="majorHAnsi" w:hAnsiTheme="majorHAnsi" w:cstheme="majorBidi" w:hint="default"/>
        <w:sz w:val="26"/>
      </w:rPr>
    </w:lvl>
    <w:lvl w:ilvl="5">
      <w:start w:val="1"/>
      <w:numFmt w:val="decimal"/>
      <w:isLgl/>
      <w:lvlText w:val="%1.%2.%3.%4.%5.%6"/>
      <w:lvlJc w:val="left"/>
      <w:pPr>
        <w:ind w:left="1440" w:hanging="1080"/>
      </w:pPr>
      <w:rPr>
        <w:rFonts w:asciiTheme="majorHAnsi" w:hAnsiTheme="majorHAnsi" w:cstheme="majorBidi" w:hint="default"/>
        <w:sz w:val="26"/>
      </w:rPr>
    </w:lvl>
    <w:lvl w:ilvl="6">
      <w:start w:val="1"/>
      <w:numFmt w:val="decimal"/>
      <w:isLgl/>
      <w:lvlText w:val="%1.%2.%3.%4.%5.%6.%7"/>
      <w:lvlJc w:val="left"/>
      <w:pPr>
        <w:ind w:left="1800" w:hanging="1440"/>
      </w:pPr>
      <w:rPr>
        <w:rFonts w:asciiTheme="majorHAnsi" w:hAnsiTheme="majorHAnsi" w:cstheme="majorBidi" w:hint="default"/>
        <w:sz w:val="26"/>
      </w:rPr>
    </w:lvl>
    <w:lvl w:ilvl="7">
      <w:start w:val="1"/>
      <w:numFmt w:val="decimal"/>
      <w:isLgl/>
      <w:lvlText w:val="%1.%2.%3.%4.%5.%6.%7.%8"/>
      <w:lvlJc w:val="left"/>
      <w:pPr>
        <w:ind w:left="1800" w:hanging="1440"/>
      </w:pPr>
      <w:rPr>
        <w:rFonts w:asciiTheme="majorHAnsi" w:hAnsiTheme="majorHAnsi" w:cstheme="majorBidi" w:hint="default"/>
        <w:sz w:val="26"/>
      </w:rPr>
    </w:lvl>
    <w:lvl w:ilvl="8">
      <w:start w:val="1"/>
      <w:numFmt w:val="decimal"/>
      <w:isLgl/>
      <w:lvlText w:val="%1.%2.%3.%4.%5.%6.%7.%8.%9"/>
      <w:lvlJc w:val="left"/>
      <w:pPr>
        <w:ind w:left="1800" w:hanging="1440"/>
      </w:pPr>
      <w:rPr>
        <w:rFonts w:asciiTheme="majorHAnsi" w:hAnsiTheme="majorHAnsi" w:cstheme="majorBidi" w:hint="default"/>
        <w:sz w:val="26"/>
      </w:rPr>
    </w:lvl>
  </w:abstractNum>
  <w:abstractNum w:abstractNumId="6">
    <w:nsid w:val="5D0144F1"/>
    <w:multiLevelType w:val="hybridMultilevel"/>
    <w:tmpl w:val="3432D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823A41"/>
    <w:multiLevelType w:val="hybridMultilevel"/>
    <w:tmpl w:val="067E8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C85698F"/>
    <w:multiLevelType w:val="multilevel"/>
    <w:tmpl w:val="98D223AE"/>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
    <w:nsid w:val="6D7572A6"/>
    <w:multiLevelType w:val="multilevel"/>
    <w:tmpl w:val="599E689C"/>
    <w:lvl w:ilvl="0">
      <w:start w:val="1"/>
      <w:numFmt w:val="decimal"/>
      <w:lvlText w:val="%1."/>
      <w:lvlJc w:val="left"/>
      <w:pPr>
        <w:ind w:left="720" w:hanging="360"/>
      </w:pPr>
      <w:rPr>
        <w:rFonts w:eastAsia="Times New Roman" w:hint="default"/>
        <w:b/>
      </w:rPr>
    </w:lvl>
    <w:lvl w:ilvl="1">
      <w:start w:val="1"/>
      <w:numFmt w:val="decimal"/>
      <w:isLgl/>
      <w:lvlText w:val="%1.%2."/>
      <w:lvlJc w:val="left"/>
      <w:pPr>
        <w:ind w:left="1080" w:hanging="720"/>
      </w:pPr>
      <w:rPr>
        <w:rFonts w:eastAsia="Calibri" w:hint="default"/>
        <w:b/>
      </w:rPr>
    </w:lvl>
    <w:lvl w:ilvl="2">
      <w:start w:val="1"/>
      <w:numFmt w:val="decimal"/>
      <w:isLgl/>
      <w:lvlText w:val="%1.%2.%3."/>
      <w:lvlJc w:val="left"/>
      <w:pPr>
        <w:ind w:left="1080" w:hanging="720"/>
      </w:pPr>
      <w:rPr>
        <w:rFonts w:eastAsia="Calibri" w:hint="default"/>
        <w:b w:val="0"/>
      </w:rPr>
    </w:lvl>
    <w:lvl w:ilvl="3">
      <w:start w:val="1"/>
      <w:numFmt w:val="decimal"/>
      <w:isLgl/>
      <w:lvlText w:val="%1.%2.%3.%4."/>
      <w:lvlJc w:val="left"/>
      <w:pPr>
        <w:ind w:left="1440" w:hanging="1080"/>
      </w:pPr>
      <w:rPr>
        <w:rFonts w:eastAsia="Calibri" w:hint="default"/>
        <w:b w:val="0"/>
      </w:rPr>
    </w:lvl>
    <w:lvl w:ilvl="4">
      <w:start w:val="1"/>
      <w:numFmt w:val="decimal"/>
      <w:isLgl/>
      <w:lvlText w:val="%1.%2.%3.%4.%5."/>
      <w:lvlJc w:val="left"/>
      <w:pPr>
        <w:ind w:left="1440" w:hanging="1080"/>
      </w:pPr>
      <w:rPr>
        <w:rFonts w:eastAsia="Calibri" w:hint="default"/>
        <w:b w:val="0"/>
      </w:rPr>
    </w:lvl>
    <w:lvl w:ilvl="5">
      <w:start w:val="1"/>
      <w:numFmt w:val="decimal"/>
      <w:isLgl/>
      <w:lvlText w:val="%1.%2.%3.%4.%5.%6."/>
      <w:lvlJc w:val="left"/>
      <w:pPr>
        <w:ind w:left="1800" w:hanging="1440"/>
      </w:pPr>
      <w:rPr>
        <w:rFonts w:eastAsia="Calibri" w:hint="default"/>
        <w:b w:val="0"/>
      </w:rPr>
    </w:lvl>
    <w:lvl w:ilvl="6">
      <w:start w:val="1"/>
      <w:numFmt w:val="decimal"/>
      <w:isLgl/>
      <w:lvlText w:val="%1.%2.%3.%4.%5.%6.%7."/>
      <w:lvlJc w:val="left"/>
      <w:pPr>
        <w:ind w:left="2160" w:hanging="1800"/>
      </w:pPr>
      <w:rPr>
        <w:rFonts w:eastAsia="Calibri" w:hint="default"/>
        <w:b w:val="0"/>
      </w:rPr>
    </w:lvl>
    <w:lvl w:ilvl="7">
      <w:start w:val="1"/>
      <w:numFmt w:val="decimal"/>
      <w:isLgl/>
      <w:lvlText w:val="%1.%2.%3.%4.%5.%6.%7.%8."/>
      <w:lvlJc w:val="left"/>
      <w:pPr>
        <w:ind w:left="2160" w:hanging="1800"/>
      </w:pPr>
      <w:rPr>
        <w:rFonts w:eastAsia="Calibri" w:hint="default"/>
        <w:b w:val="0"/>
      </w:rPr>
    </w:lvl>
    <w:lvl w:ilvl="8">
      <w:start w:val="1"/>
      <w:numFmt w:val="decimal"/>
      <w:isLgl/>
      <w:lvlText w:val="%1.%2.%3.%4.%5.%6.%7.%8.%9."/>
      <w:lvlJc w:val="left"/>
      <w:pPr>
        <w:ind w:left="2520" w:hanging="2160"/>
      </w:pPr>
      <w:rPr>
        <w:rFonts w:eastAsia="Calibri" w:hint="default"/>
        <w:b w:val="0"/>
      </w:rPr>
    </w:lvl>
  </w:abstractNum>
  <w:abstractNum w:abstractNumId="10">
    <w:nsid w:val="6E200BC4"/>
    <w:multiLevelType w:val="hybridMultilevel"/>
    <w:tmpl w:val="6C069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0"/>
  </w:num>
  <w:num w:numId="5">
    <w:abstractNumId w:val="9"/>
  </w:num>
  <w:num w:numId="6">
    <w:abstractNumId w:val="10"/>
  </w:num>
  <w:num w:numId="7">
    <w:abstractNumId w:val="3"/>
  </w:num>
  <w:num w:numId="8">
    <w:abstractNumId w:val="1"/>
  </w:num>
  <w:num w:numId="9">
    <w:abstractNumId w:val="8"/>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CB2"/>
    <w:rsid w:val="000000A2"/>
    <w:rsid w:val="00005AB3"/>
    <w:rsid w:val="0001494A"/>
    <w:rsid w:val="00071EE5"/>
    <w:rsid w:val="0007287B"/>
    <w:rsid w:val="0008203E"/>
    <w:rsid w:val="00090B37"/>
    <w:rsid w:val="000B6520"/>
    <w:rsid w:val="000C11E4"/>
    <w:rsid w:val="000D12D1"/>
    <w:rsid w:val="000D1E2F"/>
    <w:rsid w:val="000F5A92"/>
    <w:rsid w:val="00101200"/>
    <w:rsid w:val="001023B4"/>
    <w:rsid w:val="00122400"/>
    <w:rsid w:val="0012495E"/>
    <w:rsid w:val="00126ABC"/>
    <w:rsid w:val="00133928"/>
    <w:rsid w:val="001438CD"/>
    <w:rsid w:val="00161C54"/>
    <w:rsid w:val="00186CFB"/>
    <w:rsid w:val="001A0676"/>
    <w:rsid w:val="001E0ECF"/>
    <w:rsid w:val="001E152F"/>
    <w:rsid w:val="001E5E0E"/>
    <w:rsid w:val="001E60DE"/>
    <w:rsid w:val="001F017B"/>
    <w:rsid w:val="002121A5"/>
    <w:rsid w:val="00226834"/>
    <w:rsid w:val="00226DCE"/>
    <w:rsid w:val="00235061"/>
    <w:rsid w:val="00246F8C"/>
    <w:rsid w:val="00265913"/>
    <w:rsid w:val="00272FC9"/>
    <w:rsid w:val="002A1656"/>
    <w:rsid w:val="002A4331"/>
    <w:rsid w:val="002A5194"/>
    <w:rsid w:val="002B2766"/>
    <w:rsid w:val="002B6B24"/>
    <w:rsid w:val="002C61F3"/>
    <w:rsid w:val="002D0A4B"/>
    <w:rsid w:val="002D7360"/>
    <w:rsid w:val="002E29B4"/>
    <w:rsid w:val="0038088B"/>
    <w:rsid w:val="00395849"/>
    <w:rsid w:val="003975F1"/>
    <w:rsid w:val="003A336B"/>
    <w:rsid w:val="003D1444"/>
    <w:rsid w:val="003D4E31"/>
    <w:rsid w:val="003E2100"/>
    <w:rsid w:val="003E667F"/>
    <w:rsid w:val="003E681A"/>
    <w:rsid w:val="003F443C"/>
    <w:rsid w:val="00401106"/>
    <w:rsid w:val="004129F9"/>
    <w:rsid w:val="00417EF7"/>
    <w:rsid w:val="0042673E"/>
    <w:rsid w:val="00451327"/>
    <w:rsid w:val="004611B7"/>
    <w:rsid w:val="0047189B"/>
    <w:rsid w:val="00494E29"/>
    <w:rsid w:val="00495088"/>
    <w:rsid w:val="004C68D8"/>
    <w:rsid w:val="004E07D9"/>
    <w:rsid w:val="004E7DB7"/>
    <w:rsid w:val="004F69C7"/>
    <w:rsid w:val="0050196F"/>
    <w:rsid w:val="0051090E"/>
    <w:rsid w:val="00525D57"/>
    <w:rsid w:val="00542AB8"/>
    <w:rsid w:val="00543515"/>
    <w:rsid w:val="00566757"/>
    <w:rsid w:val="0058053B"/>
    <w:rsid w:val="0059187B"/>
    <w:rsid w:val="00592245"/>
    <w:rsid w:val="005D03D7"/>
    <w:rsid w:val="005E1510"/>
    <w:rsid w:val="005E3B64"/>
    <w:rsid w:val="005F18B1"/>
    <w:rsid w:val="005F602D"/>
    <w:rsid w:val="00617250"/>
    <w:rsid w:val="00624F1E"/>
    <w:rsid w:val="00633447"/>
    <w:rsid w:val="0065726C"/>
    <w:rsid w:val="00661CE6"/>
    <w:rsid w:val="00667F57"/>
    <w:rsid w:val="00680AEE"/>
    <w:rsid w:val="00681FBD"/>
    <w:rsid w:val="006D3B73"/>
    <w:rsid w:val="006D4ACF"/>
    <w:rsid w:val="006E6638"/>
    <w:rsid w:val="006F5B52"/>
    <w:rsid w:val="00701722"/>
    <w:rsid w:val="007157E1"/>
    <w:rsid w:val="00724503"/>
    <w:rsid w:val="00727A78"/>
    <w:rsid w:val="00727E60"/>
    <w:rsid w:val="007344B6"/>
    <w:rsid w:val="00735B16"/>
    <w:rsid w:val="007446DD"/>
    <w:rsid w:val="0074646A"/>
    <w:rsid w:val="0075078C"/>
    <w:rsid w:val="0076378D"/>
    <w:rsid w:val="00766E30"/>
    <w:rsid w:val="0078750D"/>
    <w:rsid w:val="007972FD"/>
    <w:rsid w:val="007B0977"/>
    <w:rsid w:val="007B27B6"/>
    <w:rsid w:val="007B62E2"/>
    <w:rsid w:val="007C1366"/>
    <w:rsid w:val="007C6D43"/>
    <w:rsid w:val="007C6F9C"/>
    <w:rsid w:val="007D02ED"/>
    <w:rsid w:val="007D32F9"/>
    <w:rsid w:val="007E6ECD"/>
    <w:rsid w:val="007F0878"/>
    <w:rsid w:val="007F2619"/>
    <w:rsid w:val="0080412A"/>
    <w:rsid w:val="00861037"/>
    <w:rsid w:val="008646AB"/>
    <w:rsid w:val="008800DC"/>
    <w:rsid w:val="00897443"/>
    <w:rsid w:val="008A41B2"/>
    <w:rsid w:val="008B2A3B"/>
    <w:rsid w:val="008C2EF7"/>
    <w:rsid w:val="008C5A28"/>
    <w:rsid w:val="008E02B4"/>
    <w:rsid w:val="00904ADB"/>
    <w:rsid w:val="009052D8"/>
    <w:rsid w:val="009068B8"/>
    <w:rsid w:val="00906C71"/>
    <w:rsid w:val="00987D31"/>
    <w:rsid w:val="009977C7"/>
    <w:rsid w:val="009A2BBC"/>
    <w:rsid w:val="009B2B1B"/>
    <w:rsid w:val="009C49C9"/>
    <w:rsid w:val="009D1705"/>
    <w:rsid w:val="009F0C7D"/>
    <w:rsid w:val="00A43E87"/>
    <w:rsid w:val="00A47C8F"/>
    <w:rsid w:val="00A931B0"/>
    <w:rsid w:val="00A97193"/>
    <w:rsid w:val="00AC063F"/>
    <w:rsid w:val="00AC0A50"/>
    <w:rsid w:val="00AD2C35"/>
    <w:rsid w:val="00AD65FB"/>
    <w:rsid w:val="00AE0087"/>
    <w:rsid w:val="00AE37EA"/>
    <w:rsid w:val="00AE7C6E"/>
    <w:rsid w:val="00B02886"/>
    <w:rsid w:val="00B039EE"/>
    <w:rsid w:val="00B11345"/>
    <w:rsid w:val="00B1164B"/>
    <w:rsid w:val="00B22ADB"/>
    <w:rsid w:val="00B270DD"/>
    <w:rsid w:val="00B47ABD"/>
    <w:rsid w:val="00B60DF0"/>
    <w:rsid w:val="00B774E1"/>
    <w:rsid w:val="00B945F3"/>
    <w:rsid w:val="00BA2582"/>
    <w:rsid w:val="00BB2FAC"/>
    <w:rsid w:val="00BB5CB2"/>
    <w:rsid w:val="00BD1B5B"/>
    <w:rsid w:val="00BD328C"/>
    <w:rsid w:val="00BD54E6"/>
    <w:rsid w:val="00BD6A7E"/>
    <w:rsid w:val="00BF31C1"/>
    <w:rsid w:val="00C27550"/>
    <w:rsid w:val="00C27CA6"/>
    <w:rsid w:val="00C3089B"/>
    <w:rsid w:val="00C3379D"/>
    <w:rsid w:val="00C85567"/>
    <w:rsid w:val="00CB4545"/>
    <w:rsid w:val="00CC2B92"/>
    <w:rsid w:val="00CC64F9"/>
    <w:rsid w:val="00CD00DF"/>
    <w:rsid w:val="00CF1D9C"/>
    <w:rsid w:val="00CF5D9C"/>
    <w:rsid w:val="00CF7FEF"/>
    <w:rsid w:val="00D06005"/>
    <w:rsid w:val="00D078CF"/>
    <w:rsid w:val="00D10FFF"/>
    <w:rsid w:val="00D12E79"/>
    <w:rsid w:val="00D13174"/>
    <w:rsid w:val="00D15521"/>
    <w:rsid w:val="00D42E40"/>
    <w:rsid w:val="00D45870"/>
    <w:rsid w:val="00D4618B"/>
    <w:rsid w:val="00D7639E"/>
    <w:rsid w:val="00D91A33"/>
    <w:rsid w:val="00D92EB7"/>
    <w:rsid w:val="00D95726"/>
    <w:rsid w:val="00DE2F35"/>
    <w:rsid w:val="00DF0D97"/>
    <w:rsid w:val="00DF436E"/>
    <w:rsid w:val="00E03772"/>
    <w:rsid w:val="00E22EA9"/>
    <w:rsid w:val="00E600E1"/>
    <w:rsid w:val="00E752CF"/>
    <w:rsid w:val="00E831B2"/>
    <w:rsid w:val="00E96A82"/>
    <w:rsid w:val="00EB1520"/>
    <w:rsid w:val="00EB5680"/>
    <w:rsid w:val="00ED711E"/>
    <w:rsid w:val="00EE6531"/>
    <w:rsid w:val="00EE7479"/>
    <w:rsid w:val="00F224CD"/>
    <w:rsid w:val="00F22DCA"/>
    <w:rsid w:val="00F34513"/>
    <w:rsid w:val="00F6662B"/>
    <w:rsid w:val="00F71DB8"/>
    <w:rsid w:val="00FC2880"/>
    <w:rsid w:val="00FC7CCC"/>
    <w:rsid w:val="00FD5372"/>
    <w:rsid w:val="00FE1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A9EE5"/>
  <w15:chartTrackingRefBased/>
  <w15:docId w15:val="{0A862B8D-65FA-4373-8696-507A9754C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03E"/>
  </w:style>
  <w:style w:type="paragraph" w:styleId="Heading1">
    <w:name w:val="heading 1"/>
    <w:basedOn w:val="Normal"/>
    <w:next w:val="Normal"/>
    <w:link w:val="Heading1Char"/>
    <w:uiPriority w:val="9"/>
    <w:qFormat/>
    <w:rsid w:val="00CC2B92"/>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017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5CB2"/>
    <w:pPr>
      <w:ind w:left="720"/>
      <w:contextualSpacing/>
    </w:pPr>
  </w:style>
  <w:style w:type="character" w:customStyle="1" w:styleId="Heading1Char">
    <w:name w:val="Heading 1 Char"/>
    <w:basedOn w:val="DefaultParagraphFont"/>
    <w:link w:val="Heading1"/>
    <w:uiPriority w:val="9"/>
    <w:rsid w:val="00CC2B92"/>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4129F9"/>
    <w:rPr>
      <w:color w:val="0000FF"/>
      <w:u w:val="single"/>
    </w:rPr>
  </w:style>
  <w:style w:type="paragraph" w:styleId="TOCHeading">
    <w:name w:val="TOC Heading"/>
    <w:basedOn w:val="Heading1"/>
    <w:next w:val="Normal"/>
    <w:uiPriority w:val="39"/>
    <w:unhideWhenUsed/>
    <w:qFormat/>
    <w:rsid w:val="004129F9"/>
    <w:pPr>
      <w:spacing w:before="240" w:line="259" w:lineRule="auto"/>
      <w:outlineLvl w:val="9"/>
    </w:pPr>
    <w:rPr>
      <w:b w:val="0"/>
      <w:bCs w:val="0"/>
      <w:sz w:val="32"/>
      <w:szCs w:val="32"/>
      <w:lang w:eastAsia="ru-RU"/>
    </w:rPr>
  </w:style>
  <w:style w:type="paragraph" w:styleId="TOC1">
    <w:name w:val="toc 1"/>
    <w:basedOn w:val="Normal"/>
    <w:next w:val="Normal"/>
    <w:autoRedefine/>
    <w:uiPriority w:val="39"/>
    <w:unhideWhenUsed/>
    <w:rsid w:val="00FC2880"/>
    <w:pPr>
      <w:tabs>
        <w:tab w:val="right" w:leader="dot" w:pos="9345"/>
      </w:tabs>
      <w:spacing w:after="100" w:line="276" w:lineRule="auto"/>
    </w:pPr>
  </w:style>
  <w:style w:type="paragraph" w:styleId="TOC2">
    <w:name w:val="toc 2"/>
    <w:basedOn w:val="Normal"/>
    <w:next w:val="Normal"/>
    <w:autoRedefine/>
    <w:uiPriority w:val="39"/>
    <w:unhideWhenUsed/>
    <w:rsid w:val="009068B8"/>
    <w:pPr>
      <w:tabs>
        <w:tab w:val="left" w:pos="880"/>
        <w:tab w:val="right" w:leader="dot" w:pos="9345"/>
      </w:tabs>
      <w:spacing w:after="100" w:line="276" w:lineRule="auto"/>
      <w:ind w:left="220"/>
    </w:pPr>
  </w:style>
  <w:style w:type="character" w:customStyle="1" w:styleId="Heading2Char">
    <w:name w:val="Heading 2 Char"/>
    <w:basedOn w:val="DefaultParagraphFont"/>
    <w:link w:val="Heading2"/>
    <w:uiPriority w:val="9"/>
    <w:rsid w:val="00701722"/>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7B62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D03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unhideWhenUsed/>
    <w:rsid w:val="007C6D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D43"/>
    <w:rPr>
      <w:rFonts w:ascii="Segoe UI" w:hAnsi="Segoe UI" w:cs="Segoe UI"/>
      <w:sz w:val="18"/>
      <w:szCs w:val="18"/>
    </w:rPr>
  </w:style>
  <w:style w:type="character" w:styleId="CommentReference">
    <w:name w:val="annotation reference"/>
    <w:basedOn w:val="DefaultParagraphFont"/>
    <w:uiPriority w:val="99"/>
    <w:semiHidden/>
    <w:unhideWhenUsed/>
    <w:rsid w:val="0001494A"/>
    <w:rPr>
      <w:sz w:val="16"/>
      <w:szCs w:val="16"/>
    </w:rPr>
  </w:style>
  <w:style w:type="paragraph" w:styleId="CommentText">
    <w:name w:val="annotation text"/>
    <w:basedOn w:val="Normal"/>
    <w:link w:val="CommentTextChar"/>
    <w:uiPriority w:val="99"/>
    <w:semiHidden/>
    <w:unhideWhenUsed/>
    <w:rsid w:val="0001494A"/>
    <w:pPr>
      <w:spacing w:line="240" w:lineRule="auto"/>
    </w:pPr>
    <w:rPr>
      <w:sz w:val="20"/>
      <w:szCs w:val="20"/>
    </w:rPr>
  </w:style>
  <w:style w:type="character" w:customStyle="1" w:styleId="CommentTextChar">
    <w:name w:val="Comment Text Char"/>
    <w:basedOn w:val="DefaultParagraphFont"/>
    <w:link w:val="CommentText"/>
    <w:uiPriority w:val="99"/>
    <w:semiHidden/>
    <w:rsid w:val="0001494A"/>
    <w:rPr>
      <w:sz w:val="20"/>
      <w:szCs w:val="20"/>
    </w:rPr>
  </w:style>
  <w:style w:type="paragraph" w:styleId="CommentSubject">
    <w:name w:val="annotation subject"/>
    <w:basedOn w:val="CommentText"/>
    <w:next w:val="CommentText"/>
    <w:link w:val="CommentSubjectChar"/>
    <w:uiPriority w:val="99"/>
    <w:semiHidden/>
    <w:unhideWhenUsed/>
    <w:rsid w:val="0001494A"/>
    <w:rPr>
      <w:b/>
      <w:bCs/>
    </w:rPr>
  </w:style>
  <w:style w:type="character" w:customStyle="1" w:styleId="CommentSubjectChar">
    <w:name w:val="Comment Subject Char"/>
    <w:basedOn w:val="CommentTextChar"/>
    <w:link w:val="CommentSubject"/>
    <w:uiPriority w:val="99"/>
    <w:semiHidden/>
    <w:rsid w:val="0001494A"/>
    <w:rPr>
      <w:b/>
      <w:bCs/>
      <w:sz w:val="20"/>
      <w:szCs w:val="20"/>
    </w:rPr>
  </w:style>
  <w:style w:type="paragraph" w:styleId="EndnoteText">
    <w:name w:val="endnote text"/>
    <w:basedOn w:val="Normal"/>
    <w:link w:val="EndnoteTextChar"/>
    <w:uiPriority w:val="99"/>
    <w:semiHidden/>
    <w:unhideWhenUsed/>
    <w:rsid w:val="00DF436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436E"/>
    <w:rPr>
      <w:sz w:val="20"/>
      <w:szCs w:val="20"/>
    </w:rPr>
  </w:style>
  <w:style w:type="character" w:styleId="EndnoteReference">
    <w:name w:val="endnote reference"/>
    <w:basedOn w:val="DefaultParagraphFont"/>
    <w:uiPriority w:val="99"/>
    <w:semiHidden/>
    <w:unhideWhenUsed/>
    <w:rsid w:val="00DF436E"/>
    <w:rPr>
      <w:vertAlign w:val="superscript"/>
    </w:rPr>
  </w:style>
  <w:style w:type="paragraph" w:styleId="FootnoteText">
    <w:name w:val="footnote text"/>
    <w:basedOn w:val="Normal"/>
    <w:link w:val="FootnoteTextChar"/>
    <w:uiPriority w:val="99"/>
    <w:semiHidden/>
    <w:unhideWhenUsed/>
    <w:rsid w:val="00DF43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436E"/>
    <w:rPr>
      <w:sz w:val="20"/>
      <w:szCs w:val="20"/>
    </w:rPr>
  </w:style>
  <w:style w:type="character" w:styleId="FootnoteReference">
    <w:name w:val="footnote reference"/>
    <w:basedOn w:val="DefaultParagraphFont"/>
    <w:uiPriority w:val="99"/>
    <w:semiHidden/>
    <w:unhideWhenUsed/>
    <w:rsid w:val="00DF436E"/>
    <w:rPr>
      <w:vertAlign w:val="superscript"/>
    </w:rPr>
  </w:style>
  <w:style w:type="paragraph" w:styleId="Caption">
    <w:name w:val="caption"/>
    <w:basedOn w:val="Normal"/>
    <w:next w:val="Normal"/>
    <w:uiPriority w:val="35"/>
    <w:unhideWhenUsed/>
    <w:qFormat/>
    <w:rsid w:val="00E0377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003083">
      <w:bodyDiv w:val="1"/>
      <w:marLeft w:val="0"/>
      <w:marRight w:val="0"/>
      <w:marTop w:val="0"/>
      <w:marBottom w:val="0"/>
      <w:divBdr>
        <w:top w:val="none" w:sz="0" w:space="0" w:color="auto"/>
        <w:left w:val="none" w:sz="0" w:space="0" w:color="auto"/>
        <w:bottom w:val="none" w:sz="0" w:space="0" w:color="auto"/>
        <w:right w:val="none" w:sz="0" w:space="0" w:color="auto"/>
      </w:divBdr>
    </w:div>
    <w:div w:id="975260272">
      <w:bodyDiv w:val="1"/>
      <w:marLeft w:val="0"/>
      <w:marRight w:val="0"/>
      <w:marTop w:val="0"/>
      <w:marBottom w:val="0"/>
      <w:divBdr>
        <w:top w:val="none" w:sz="0" w:space="0" w:color="auto"/>
        <w:left w:val="none" w:sz="0" w:space="0" w:color="auto"/>
        <w:bottom w:val="none" w:sz="0" w:space="0" w:color="auto"/>
        <w:right w:val="none" w:sz="0" w:space="0" w:color="auto"/>
      </w:divBdr>
    </w:div>
    <w:div w:id="1138104567">
      <w:bodyDiv w:val="1"/>
      <w:marLeft w:val="0"/>
      <w:marRight w:val="0"/>
      <w:marTop w:val="0"/>
      <w:marBottom w:val="0"/>
      <w:divBdr>
        <w:top w:val="none" w:sz="0" w:space="0" w:color="auto"/>
        <w:left w:val="none" w:sz="0" w:space="0" w:color="auto"/>
        <w:bottom w:val="none" w:sz="0" w:space="0" w:color="auto"/>
        <w:right w:val="none" w:sz="0" w:space="0" w:color="auto"/>
      </w:divBdr>
    </w:div>
    <w:div w:id="1367950842">
      <w:bodyDiv w:val="1"/>
      <w:marLeft w:val="0"/>
      <w:marRight w:val="0"/>
      <w:marTop w:val="0"/>
      <w:marBottom w:val="0"/>
      <w:divBdr>
        <w:top w:val="none" w:sz="0" w:space="0" w:color="auto"/>
        <w:left w:val="none" w:sz="0" w:space="0" w:color="auto"/>
        <w:bottom w:val="none" w:sz="0" w:space="0" w:color="auto"/>
        <w:right w:val="none" w:sz="0" w:space="0" w:color="auto"/>
      </w:divBdr>
    </w:div>
    <w:div w:id="1882982805">
      <w:bodyDiv w:val="1"/>
      <w:marLeft w:val="0"/>
      <w:marRight w:val="0"/>
      <w:marTop w:val="0"/>
      <w:marBottom w:val="0"/>
      <w:divBdr>
        <w:top w:val="none" w:sz="0" w:space="0" w:color="auto"/>
        <w:left w:val="none" w:sz="0" w:space="0" w:color="auto"/>
        <w:bottom w:val="none" w:sz="0" w:space="0" w:color="auto"/>
        <w:right w:val="none" w:sz="0" w:space="0" w:color="auto"/>
      </w:divBdr>
    </w:div>
    <w:div w:id="196280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C82CE-E531-4AC0-BD72-15242DE7F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19</Pages>
  <Words>4706</Words>
  <Characters>26827</Characters>
  <Application>Microsoft Office Word</Application>
  <DocSecurity>0</DocSecurity>
  <Lines>223</Lines>
  <Paragraphs>62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Никифорова</dc:creator>
  <cp:keywords/>
  <dc:description/>
  <cp:lastModifiedBy>Елена Никифорова</cp:lastModifiedBy>
  <cp:revision>46</cp:revision>
  <dcterms:created xsi:type="dcterms:W3CDTF">2025-09-24T13:40:00Z</dcterms:created>
  <dcterms:modified xsi:type="dcterms:W3CDTF">2025-09-25T17:33:00Z</dcterms:modified>
</cp:coreProperties>
</file>